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FDB62" w14:textId="3B701F23"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bookmarkStart w:id="0" w:name="_Hlk37325331"/>
      <w:r w:rsidRPr="002349E9">
        <w:rPr>
          <w:rFonts w:ascii="Arial" w:hAnsi="Arial" w:cs="Arial"/>
          <w:b/>
          <w:bCs/>
          <w:lang w:val="en-GB"/>
        </w:rPr>
        <w:t>Course title</w:t>
      </w:r>
    </w:p>
    <w:p w14:paraId="51F784A7" w14:textId="77777777" w:rsidR="000A1202"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Course code</w:t>
      </w:r>
    </w:p>
    <w:p w14:paraId="01803870" w14:textId="2DEC6CFC" w:rsidR="00426DDE" w:rsidRPr="002349E9" w:rsidRDefault="000A120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lang w:val="en-GB"/>
        </w:rPr>
      </w:pPr>
      <w:r w:rsidRPr="002349E9">
        <w:rPr>
          <w:rFonts w:ascii="Arial" w:hAnsi="Arial" w:cs="Arial"/>
          <w:b/>
          <w:bCs/>
          <w:lang w:val="en-GB"/>
        </w:rPr>
        <w:t>Session/term</w:t>
      </w:r>
    </w:p>
    <w:p w14:paraId="58F6D12E" w14:textId="282E76DE" w:rsidR="00782D90" w:rsidRDefault="00782D9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1992F30D" w14:textId="77777777" w:rsidR="00480818" w:rsidRPr="002349E9" w:rsidRDefault="0048081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lang w:val="en-GB"/>
        </w:rPr>
      </w:pPr>
    </w:p>
    <w:p w14:paraId="4945CD43" w14:textId="6D6E35C1" w:rsidR="00064D89" w:rsidRDefault="00064D89"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sidRPr="002349E9">
        <w:rPr>
          <w:rFonts w:ascii="Arial" w:hAnsi="Arial" w:cs="Arial"/>
          <w:b/>
        </w:rPr>
        <w:t xml:space="preserve">Course </w:t>
      </w:r>
      <w:r>
        <w:rPr>
          <w:rFonts w:ascii="Arial" w:hAnsi="Arial" w:cs="Arial"/>
          <w:b/>
        </w:rPr>
        <w:t>i</w:t>
      </w:r>
      <w:r w:rsidRPr="002349E9">
        <w:rPr>
          <w:rFonts w:ascii="Arial" w:hAnsi="Arial" w:cs="Arial"/>
          <w:b/>
        </w:rPr>
        <w:t>nstructor</w:t>
      </w:r>
      <w:r>
        <w:rPr>
          <w:rFonts w:ascii="Arial" w:hAnsi="Arial" w:cs="Arial"/>
          <w:b/>
        </w:rPr>
        <w:t>(s)</w:t>
      </w:r>
      <w:r w:rsidRPr="002349E9">
        <w:rPr>
          <w:rFonts w:ascii="Arial" w:hAnsi="Arial" w:cs="Arial"/>
          <w:b/>
        </w:rPr>
        <w:t xml:space="preserve">: </w:t>
      </w:r>
      <w:r w:rsidRPr="002349E9">
        <w:rPr>
          <w:rFonts w:ascii="Arial" w:hAnsi="Arial" w:cs="Arial"/>
          <w:bCs/>
        </w:rPr>
        <w:t>[</w:t>
      </w:r>
      <w:r>
        <w:rPr>
          <w:rFonts w:ascii="Arial" w:hAnsi="Arial" w:cs="Arial"/>
          <w:bCs/>
        </w:rPr>
        <w:t>Insert n</w:t>
      </w:r>
      <w:r w:rsidRPr="002349E9">
        <w:rPr>
          <w:rFonts w:ascii="Arial" w:hAnsi="Arial" w:cs="Arial"/>
          <w:bCs/>
        </w:rPr>
        <w:t>ame</w:t>
      </w:r>
      <w:r>
        <w:rPr>
          <w:rFonts w:ascii="Arial" w:hAnsi="Arial" w:cs="Arial"/>
          <w:bCs/>
        </w:rPr>
        <w:t>(s)</w:t>
      </w:r>
      <w:r w:rsidRPr="002349E9">
        <w:rPr>
          <w:rFonts w:ascii="Arial" w:hAnsi="Arial" w:cs="Arial"/>
          <w:bCs/>
        </w:rPr>
        <w:t xml:space="preserve"> of course instructor(s) and if applicable, </w:t>
      </w:r>
      <w:proofErr w:type="spellStart"/>
      <w:r w:rsidRPr="002349E9">
        <w:rPr>
          <w:rFonts w:ascii="Arial" w:hAnsi="Arial" w:cs="Arial"/>
          <w:bCs/>
        </w:rPr>
        <w:t>TAs.</w:t>
      </w:r>
      <w:proofErr w:type="spellEnd"/>
      <w:r w:rsidRPr="002349E9">
        <w:rPr>
          <w:rFonts w:ascii="Arial" w:hAnsi="Arial" w:cs="Arial"/>
          <w:bCs/>
        </w:rPr>
        <w:t xml:space="preserve"> Please </w:t>
      </w:r>
      <w:r>
        <w:rPr>
          <w:rFonts w:ascii="Arial" w:hAnsi="Arial" w:cs="Arial"/>
          <w:bCs/>
        </w:rPr>
        <w:t xml:space="preserve">include </w:t>
      </w:r>
      <w:r w:rsidRPr="002349E9">
        <w:rPr>
          <w:rFonts w:ascii="Arial" w:hAnsi="Arial" w:cs="Arial"/>
          <w:bCs/>
        </w:rPr>
        <w:t>contact information</w:t>
      </w:r>
      <w:r>
        <w:rPr>
          <w:rFonts w:ascii="Arial" w:hAnsi="Arial" w:cs="Arial"/>
          <w:bCs/>
        </w:rPr>
        <w:t>, preferably</w:t>
      </w:r>
      <w:r w:rsidRPr="002349E9">
        <w:rPr>
          <w:rFonts w:ascii="Arial" w:hAnsi="Arial" w:cs="Arial"/>
          <w:bCs/>
        </w:rPr>
        <w:t xml:space="preserve"> in terms of </w:t>
      </w:r>
      <w:proofErr w:type="spellStart"/>
      <w:r w:rsidRPr="002349E9">
        <w:rPr>
          <w:rFonts w:ascii="Arial" w:hAnsi="Arial" w:cs="Arial"/>
          <w:bCs/>
        </w:rPr>
        <w:t>YorkU</w:t>
      </w:r>
      <w:proofErr w:type="spellEnd"/>
      <w:r w:rsidRPr="002349E9">
        <w:rPr>
          <w:rFonts w:ascii="Arial" w:hAnsi="Arial" w:cs="Arial"/>
          <w:bCs/>
        </w:rPr>
        <w:t xml:space="preserve"> email addresses</w:t>
      </w:r>
      <w:r>
        <w:rPr>
          <w:rFonts w:ascii="Arial" w:hAnsi="Arial" w:cs="Arial"/>
          <w:bCs/>
        </w:rPr>
        <w:t>, for all members of the teaching team</w:t>
      </w:r>
      <w:r w:rsidRPr="002349E9">
        <w:rPr>
          <w:rFonts w:ascii="Arial" w:hAnsi="Arial" w:cs="Arial"/>
          <w:bCs/>
        </w:rPr>
        <w:t>.]</w:t>
      </w:r>
    </w:p>
    <w:p w14:paraId="38112287" w14:textId="046660CD" w:rsidR="00DB6908"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p>
    <w:p w14:paraId="2B000460" w14:textId="77777777" w:rsidR="006F7B6D" w:rsidRDefault="006F7B6D" w:rsidP="006F7B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7C5329">
        <w:rPr>
          <w:rFonts w:ascii="Arial" w:hAnsi="Arial" w:cs="Arial"/>
          <w:b/>
          <w:bCs/>
          <w:highlight w:val="yellow"/>
          <w:lang w:val="en-GB"/>
        </w:rPr>
        <w:t>Technical requirements for taking the course</w:t>
      </w:r>
      <w:r w:rsidRPr="007C5329">
        <w:rPr>
          <w:rFonts w:ascii="Arial" w:hAnsi="Arial" w:cs="Arial"/>
          <w:b/>
          <w:bCs/>
          <w:lang w:val="en-GB"/>
        </w:rPr>
        <w:t xml:space="preserve">: </w:t>
      </w:r>
      <w:r w:rsidRPr="007C5329">
        <w:rPr>
          <w:rFonts w:ascii="Arial" w:hAnsi="Arial" w:cs="Arial"/>
          <w:lang w:val="en-GB"/>
        </w:rPr>
        <w:t>[Please list what students will need in order to fully participate in your course. If you are expecting that students participate in your course 1) through video conferencing and 2) that they also appear on video (e.g., for tutorial/seminar discussion, remote proctoring, oral exams, etc.), please let them know upfront. In addition to stable, higher-speed Internet connection, these students will need a computer with webcam and microphone, and/or a smart device with these features.</w:t>
      </w:r>
    </w:p>
    <w:p w14:paraId="03090FE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bookmarkStart w:id="1" w:name="_GoBack"/>
      <w:bookmarkEnd w:id="1"/>
    </w:p>
    <w:p w14:paraId="0DB399D6" w14:textId="77777777" w:rsidR="00DB6908" w:rsidRPr="00D6495A"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lang w:val="en-GB"/>
        </w:rPr>
        <w:t>Here are some useful links for s</w:t>
      </w:r>
      <w:proofErr w:type="spellStart"/>
      <w:r w:rsidRPr="00D6495A">
        <w:rPr>
          <w:rFonts w:ascii="Arial" w:hAnsi="Arial" w:cs="Arial"/>
        </w:rPr>
        <w:t>tudent</w:t>
      </w:r>
      <w:proofErr w:type="spellEnd"/>
      <w:r w:rsidRPr="00D6495A">
        <w:rPr>
          <w:rFonts w:ascii="Arial" w:hAnsi="Arial" w:cs="Arial"/>
        </w:rPr>
        <w:t xml:space="preserve"> </w:t>
      </w:r>
      <w:r>
        <w:rPr>
          <w:rFonts w:ascii="Arial" w:hAnsi="Arial" w:cs="Arial"/>
        </w:rPr>
        <w:t>c</w:t>
      </w:r>
      <w:r w:rsidRPr="00D6495A">
        <w:rPr>
          <w:rFonts w:ascii="Arial" w:hAnsi="Arial" w:cs="Arial"/>
        </w:rPr>
        <w:t xml:space="preserve">omputing </w:t>
      </w:r>
      <w:r>
        <w:rPr>
          <w:rFonts w:ascii="Arial" w:hAnsi="Arial" w:cs="Arial"/>
        </w:rPr>
        <w:t>i</w:t>
      </w:r>
      <w:r w:rsidRPr="00D6495A">
        <w:rPr>
          <w:rFonts w:ascii="Arial" w:hAnsi="Arial" w:cs="Arial"/>
        </w:rPr>
        <w:t xml:space="preserve">nformation, </w:t>
      </w:r>
      <w:r>
        <w:rPr>
          <w:rFonts w:ascii="Arial" w:hAnsi="Arial" w:cs="Arial"/>
        </w:rPr>
        <w:t>r</w:t>
      </w:r>
      <w:r w:rsidRPr="00D6495A">
        <w:rPr>
          <w:rFonts w:ascii="Arial" w:hAnsi="Arial" w:cs="Arial"/>
        </w:rPr>
        <w:t xml:space="preserve">esources and </w:t>
      </w:r>
      <w:r>
        <w:rPr>
          <w:rFonts w:ascii="Arial" w:hAnsi="Arial" w:cs="Arial"/>
        </w:rPr>
        <w:t>h</w:t>
      </w:r>
      <w:r w:rsidRPr="00D6495A">
        <w:rPr>
          <w:rFonts w:ascii="Arial" w:hAnsi="Arial" w:cs="Arial"/>
        </w:rPr>
        <w:t>elp:</w:t>
      </w:r>
    </w:p>
    <w:p w14:paraId="3E2171D3" w14:textId="77777777" w:rsidR="00DB6908" w:rsidRPr="00D6495A" w:rsidRDefault="005F5595" w:rsidP="00DB6908">
      <w:pPr>
        <w:pStyle w:val="NormalWeb"/>
        <w:rPr>
          <w:rFonts w:ascii="Arial" w:hAnsi="Arial" w:cs="Arial"/>
          <w:sz w:val="24"/>
          <w:szCs w:val="24"/>
        </w:rPr>
      </w:pPr>
      <w:hyperlink r:id="rId8" w:history="1">
        <w:r w:rsidR="00DB6908" w:rsidRPr="00D6495A">
          <w:rPr>
            <w:rStyle w:val="Hyperlink"/>
            <w:rFonts w:ascii="Arial" w:eastAsia="Times New Roman" w:hAnsi="Arial" w:cs="Arial"/>
            <w:sz w:val="24"/>
            <w:szCs w:val="24"/>
          </w:rPr>
          <w:t>Student Guide to Moodle</w:t>
        </w:r>
      </w:hyperlink>
    </w:p>
    <w:p w14:paraId="24187648" w14:textId="77777777" w:rsidR="00DB6908" w:rsidRPr="00D6495A" w:rsidRDefault="005F5595" w:rsidP="00DB6908">
      <w:pPr>
        <w:pStyle w:val="NormalWeb"/>
        <w:rPr>
          <w:rFonts w:ascii="Arial" w:hAnsi="Arial" w:cs="Arial"/>
          <w:sz w:val="24"/>
          <w:szCs w:val="24"/>
        </w:rPr>
      </w:pPr>
      <w:hyperlink r:id="rId9"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Best Practices </w:t>
        </w:r>
      </w:hyperlink>
    </w:p>
    <w:p w14:paraId="597E7EB2" w14:textId="77777777" w:rsidR="00DB6908" w:rsidRPr="00D6495A" w:rsidRDefault="005F5595" w:rsidP="00DB6908">
      <w:pPr>
        <w:pStyle w:val="NormalWeb"/>
        <w:rPr>
          <w:rFonts w:ascii="Arial" w:hAnsi="Arial" w:cs="Arial"/>
          <w:sz w:val="24"/>
          <w:szCs w:val="24"/>
        </w:rPr>
      </w:pPr>
      <w:hyperlink r:id="rId10" w:history="1">
        <w:proofErr w:type="spellStart"/>
        <w:r w:rsidR="00DB6908" w:rsidRPr="00D6495A">
          <w:rPr>
            <w:rStyle w:val="Hyperlink"/>
            <w:rFonts w:ascii="Arial" w:eastAsia="Times New Roman" w:hAnsi="Arial" w:cs="Arial"/>
            <w:sz w:val="24"/>
            <w:szCs w:val="24"/>
          </w:rPr>
          <w:t>Zoom@YorkU</w:t>
        </w:r>
        <w:proofErr w:type="spellEnd"/>
        <w:r w:rsidR="00DB6908" w:rsidRPr="00D6495A">
          <w:rPr>
            <w:rStyle w:val="Hyperlink"/>
            <w:rFonts w:ascii="Arial" w:eastAsia="Times New Roman" w:hAnsi="Arial" w:cs="Arial"/>
            <w:sz w:val="24"/>
            <w:szCs w:val="24"/>
          </w:rPr>
          <w:t xml:space="preserve"> User Reference Guide</w:t>
        </w:r>
      </w:hyperlink>
    </w:p>
    <w:p w14:paraId="64CF6AFF" w14:textId="77777777" w:rsidR="00DB6908" w:rsidRPr="00D6495A" w:rsidRDefault="005F5595" w:rsidP="00DB6908">
      <w:pPr>
        <w:pStyle w:val="NormalWeb"/>
        <w:rPr>
          <w:rFonts w:ascii="Arial" w:hAnsi="Arial" w:cs="Arial"/>
          <w:sz w:val="24"/>
          <w:szCs w:val="24"/>
        </w:rPr>
      </w:pPr>
      <w:hyperlink r:id="rId11" w:history="1">
        <w:r w:rsidR="00DB6908" w:rsidRPr="00D6495A">
          <w:rPr>
            <w:rStyle w:val="Hyperlink"/>
            <w:rFonts w:ascii="Arial" w:eastAsia="Times New Roman" w:hAnsi="Arial" w:cs="Arial"/>
            <w:sz w:val="24"/>
            <w:szCs w:val="24"/>
          </w:rPr>
          <w:t>Computing for Students Website</w:t>
        </w:r>
      </w:hyperlink>
      <w:r w:rsidR="00DB6908" w:rsidRPr="00D6495A">
        <w:rPr>
          <w:rFonts w:ascii="Arial" w:eastAsia="Times New Roman" w:hAnsi="Arial" w:cs="Arial"/>
          <w:color w:val="323130"/>
          <w:sz w:val="24"/>
          <w:szCs w:val="24"/>
        </w:rPr>
        <w:t> </w:t>
      </w:r>
    </w:p>
    <w:p w14:paraId="0448ADE7" w14:textId="77777777" w:rsidR="00DB6908" w:rsidRPr="00D6495A" w:rsidRDefault="005F5595" w:rsidP="00DB6908">
      <w:pPr>
        <w:pStyle w:val="NormalWeb"/>
        <w:rPr>
          <w:rFonts w:ascii="Arial" w:eastAsia="Times New Roman" w:hAnsi="Arial" w:cs="Arial"/>
          <w:color w:val="323130"/>
          <w:sz w:val="24"/>
          <w:szCs w:val="24"/>
        </w:rPr>
      </w:pPr>
      <w:hyperlink r:id="rId12" w:history="1">
        <w:r w:rsidR="00DB6908" w:rsidRPr="00D6495A">
          <w:rPr>
            <w:rStyle w:val="Hyperlink"/>
            <w:rFonts w:ascii="Arial" w:eastAsia="Times New Roman" w:hAnsi="Arial" w:cs="Arial"/>
            <w:sz w:val="24"/>
            <w:szCs w:val="24"/>
          </w:rPr>
          <w:t>Student Guide to eLearning at York University</w:t>
        </w:r>
      </w:hyperlink>
    </w:p>
    <w:p w14:paraId="734434A8"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1AA504A6" w14:textId="77777777" w:rsidR="00DB6908" w:rsidRDefault="00DB6908" w:rsidP="00DB69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Pr>
          <w:rFonts w:ascii="Arial" w:hAnsi="Arial" w:cs="Arial"/>
          <w:lang w:val="en-GB"/>
        </w:rPr>
        <w:t xml:space="preserve">To determine Internet connection and speed, there are online tests, such as </w:t>
      </w:r>
      <w:hyperlink r:id="rId13" w:history="1">
        <w:proofErr w:type="spellStart"/>
        <w:r w:rsidRPr="00FD27CD">
          <w:rPr>
            <w:rStyle w:val="Hyperlink"/>
            <w:rFonts w:ascii="Arial" w:hAnsi="Arial" w:cs="Arial"/>
            <w:lang w:val="en-GB"/>
          </w:rPr>
          <w:t>Speedtest</w:t>
        </w:r>
        <w:proofErr w:type="spellEnd"/>
      </w:hyperlink>
      <w:r>
        <w:rPr>
          <w:rFonts w:ascii="Arial" w:hAnsi="Arial" w:cs="Arial"/>
          <w:lang w:val="en-GB"/>
        </w:rPr>
        <w:t>, that can be run.</w:t>
      </w:r>
      <w:r w:rsidRPr="007C5329">
        <w:rPr>
          <w:rFonts w:ascii="Arial" w:hAnsi="Arial" w:cs="Arial"/>
          <w:lang w:val="en-GB"/>
        </w:rPr>
        <w:t>]</w:t>
      </w:r>
    </w:p>
    <w:p w14:paraId="669C3E16" w14:textId="77777777" w:rsidR="00DB6908" w:rsidRPr="002349E9" w:rsidRDefault="00DB6908" w:rsidP="00064D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CB2F022" w14:textId="28CB2428" w:rsidR="00064D89" w:rsidRDefault="00064D89" w:rsidP="00064D89">
      <w:pPr>
        <w:pStyle w:val="BodyText"/>
        <w:jc w:val="left"/>
        <w:rPr>
          <w:rFonts w:ascii="Arial" w:hAnsi="Arial"/>
          <w:bCs/>
          <w:color w:val="0000FF"/>
          <w:sz w:val="24"/>
          <w:szCs w:val="24"/>
        </w:rPr>
      </w:pPr>
      <w:r w:rsidRPr="00AC420A">
        <w:rPr>
          <w:rFonts w:ascii="Arial" w:hAnsi="Arial"/>
          <w:b/>
          <w:color w:val="auto"/>
          <w:sz w:val="24"/>
          <w:szCs w:val="24"/>
          <w:highlight w:val="yellow"/>
        </w:rPr>
        <w:t>Times and locations:</w:t>
      </w:r>
      <w:r w:rsidRPr="002349E9">
        <w:rPr>
          <w:rFonts w:ascii="Arial" w:hAnsi="Arial"/>
          <w:b/>
          <w:color w:val="auto"/>
          <w:sz w:val="24"/>
          <w:szCs w:val="24"/>
        </w:rPr>
        <w:t xml:space="preserve"> </w:t>
      </w:r>
      <w:r>
        <w:rPr>
          <w:rFonts w:ascii="Arial" w:hAnsi="Arial"/>
          <w:bCs/>
          <w:color w:val="auto"/>
          <w:sz w:val="24"/>
          <w:szCs w:val="24"/>
        </w:rPr>
        <w:t xml:space="preserve">[Please clearly communicate to students that this is a course that will be remotely delivered. Suggested language is provided in blue font.] </w:t>
      </w:r>
      <w:r w:rsidRPr="005C1C07">
        <w:rPr>
          <w:rFonts w:ascii="Arial" w:hAnsi="Arial"/>
          <w:bCs/>
          <w:color w:val="0000FF"/>
          <w:sz w:val="24"/>
          <w:szCs w:val="24"/>
        </w:rPr>
        <w:t>Please note that this is a</w:t>
      </w:r>
      <w:r>
        <w:rPr>
          <w:rFonts w:ascii="Arial" w:hAnsi="Arial"/>
          <w:bCs/>
          <w:color w:val="0000FF"/>
          <w:sz w:val="24"/>
          <w:szCs w:val="24"/>
        </w:rPr>
        <w:t xml:space="preserve"> course that depends on remote teaching and learning. There will be no in-person interactions or activities on campus. </w:t>
      </w:r>
    </w:p>
    <w:p w14:paraId="1436E1E2" w14:textId="18845C4B" w:rsidR="007829EF" w:rsidRDefault="007829EF" w:rsidP="00064D89">
      <w:pPr>
        <w:pStyle w:val="BodyText"/>
        <w:jc w:val="left"/>
        <w:rPr>
          <w:rFonts w:ascii="Arial" w:hAnsi="Arial"/>
          <w:bCs/>
          <w:color w:val="0000FF"/>
          <w:sz w:val="24"/>
          <w:szCs w:val="24"/>
        </w:rPr>
      </w:pPr>
    </w:p>
    <w:p w14:paraId="1C7B3512"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sidRPr="009D223E">
        <w:rPr>
          <w:rFonts w:ascii="Arial" w:hAnsi="Arial" w:cs="Arial"/>
          <w:b/>
          <w:highlight w:val="yellow"/>
          <w:lang w:val="en-GB"/>
        </w:rPr>
        <w:t>Organization of the course</w:t>
      </w:r>
    </w:p>
    <w:p w14:paraId="3DAFB999" w14:textId="77777777" w:rsidR="007829EF" w:rsidRPr="009D223E" w:rsidRDefault="007829EF" w:rsidP="007829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sidRPr="002349E9">
        <w:rPr>
          <w:rFonts w:ascii="Arial" w:hAnsi="Arial" w:cs="Arial"/>
          <w:bCs/>
          <w:lang w:val="en-GB"/>
        </w:rPr>
        <w:t xml:space="preserve">[Please clearly communicate to students how you will be organizing your </w:t>
      </w:r>
      <w:r>
        <w:rPr>
          <w:rFonts w:ascii="Arial" w:hAnsi="Arial" w:cs="Arial"/>
          <w:bCs/>
          <w:lang w:val="en-GB"/>
        </w:rPr>
        <w:t>remote teaching</w:t>
      </w:r>
      <w:r w:rsidRPr="002349E9">
        <w:rPr>
          <w:rFonts w:ascii="Arial" w:hAnsi="Arial" w:cs="Arial"/>
          <w:bCs/>
          <w:lang w:val="en-GB"/>
        </w:rPr>
        <w:t xml:space="preserve">. </w:t>
      </w:r>
      <w:r w:rsidRPr="005A4985">
        <w:rPr>
          <w:rFonts w:ascii="Arial" w:hAnsi="Arial" w:cs="Arial"/>
          <w:b/>
          <w:lang w:val="en-GB"/>
        </w:rPr>
        <w:t>This section will be longer and more elaborate than for in-person courses</w:t>
      </w:r>
      <w:r>
        <w:rPr>
          <w:rFonts w:ascii="Arial" w:hAnsi="Arial" w:cs="Arial"/>
          <w:bCs/>
          <w:lang w:val="en-GB"/>
        </w:rPr>
        <w:t xml:space="preserve">, largely because you will need to indicate if you will be teaching synchronously and/or asynchronously and how these modes of teaching correspond with the course’s scheduled meeting times. </w:t>
      </w:r>
      <w:r>
        <w:rPr>
          <w:rFonts w:ascii="Arial" w:hAnsi="Arial"/>
          <w:bCs/>
        </w:rPr>
        <w:t xml:space="preserve">Your scheduled meeting times can be found on the </w:t>
      </w:r>
      <w:hyperlink r:id="rId14" w:history="1">
        <w:r w:rsidRPr="00B73745">
          <w:rPr>
            <w:rStyle w:val="Hyperlink"/>
            <w:rFonts w:ascii="Arial" w:hAnsi="Arial"/>
            <w:bCs/>
          </w:rPr>
          <w:t>Registrar’s Office’s website</w:t>
        </w:r>
      </w:hyperlink>
      <w:r>
        <w:rPr>
          <w:rFonts w:ascii="Arial" w:hAnsi="Arial"/>
          <w:bCs/>
        </w:rPr>
        <w:t>.</w:t>
      </w:r>
      <w:r w:rsidRPr="00BC7898">
        <w:rPr>
          <w:rFonts w:ascii="Arial" w:hAnsi="Arial" w:cs="Arial"/>
          <w:bCs/>
        </w:rPr>
        <w:t xml:space="preserve"> </w:t>
      </w:r>
    </w:p>
    <w:p w14:paraId="196FF60E" w14:textId="77777777" w:rsidR="007829EF" w:rsidRDefault="007829EF" w:rsidP="007829EF">
      <w:pPr>
        <w:pStyle w:val="BodyText"/>
        <w:jc w:val="left"/>
        <w:rPr>
          <w:rFonts w:ascii="Arial" w:hAnsi="Arial" w:cs="Arial"/>
          <w:sz w:val="24"/>
          <w:szCs w:val="24"/>
        </w:rPr>
      </w:pPr>
    </w:p>
    <w:p w14:paraId="773F37E5" w14:textId="77777777" w:rsidR="007829EF" w:rsidRDefault="007829EF" w:rsidP="007829EF">
      <w:pPr>
        <w:pStyle w:val="BodyText"/>
        <w:jc w:val="left"/>
        <w:rPr>
          <w:rFonts w:ascii="Arial" w:hAnsi="Arial" w:cs="Arial"/>
          <w:sz w:val="24"/>
          <w:szCs w:val="24"/>
        </w:rPr>
      </w:pPr>
      <w:r>
        <w:rPr>
          <w:rFonts w:ascii="Arial" w:hAnsi="Arial" w:cs="Arial"/>
          <w:color w:val="auto"/>
          <w:sz w:val="24"/>
          <w:szCs w:val="24"/>
        </w:rPr>
        <w:t>Decisions about asynchronous and synchronous modes of teaching are at your discretion, but please make it clear to students when they are expected to attend your virtual classes. Here are some examples of how you can choose to run your course</w:t>
      </w:r>
      <w:r>
        <w:rPr>
          <w:rFonts w:ascii="Arial" w:hAnsi="Arial" w:cs="Arial"/>
          <w:sz w:val="24"/>
          <w:szCs w:val="24"/>
        </w:rPr>
        <w:t>:</w:t>
      </w:r>
    </w:p>
    <w:p w14:paraId="4F5050F7" w14:textId="71E005B3" w:rsidR="007829EF" w:rsidRDefault="007829EF" w:rsidP="007829EF">
      <w:pPr>
        <w:pStyle w:val="BodyText"/>
        <w:numPr>
          <w:ilvl w:val="0"/>
          <w:numId w:val="14"/>
        </w:numPr>
        <w:jc w:val="left"/>
        <w:rPr>
          <w:rFonts w:ascii="Arial" w:hAnsi="Arial"/>
          <w:bCs/>
          <w:color w:val="auto"/>
          <w:sz w:val="24"/>
          <w:szCs w:val="24"/>
        </w:rPr>
      </w:pPr>
      <w:r w:rsidRPr="00BC7898">
        <w:rPr>
          <w:rFonts w:ascii="Arial" w:hAnsi="Arial" w:cs="Arial"/>
          <w:color w:val="auto"/>
          <w:sz w:val="24"/>
          <w:szCs w:val="24"/>
        </w:rPr>
        <w:t>You</w:t>
      </w:r>
      <w:r>
        <w:rPr>
          <w:rFonts w:ascii="Arial" w:hAnsi="Arial" w:cs="Arial"/>
          <w:color w:val="auto"/>
          <w:sz w:val="24"/>
          <w:szCs w:val="24"/>
        </w:rPr>
        <w:t>r</w:t>
      </w:r>
      <w:r w:rsidRPr="00BC7898">
        <w:rPr>
          <w:rFonts w:ascii="Arial" w:hAnsi="Arial" w:cs="Arial"/>
          <w:color w:val="auto"/>
          <w:sz w:val="24"/>
          <w:szCs w:val="24"/>
        </w:rPr>
        <w:t xml:space="preserve"> entire course can be run asynchronously</w:t>
      </w:r>
      <w:r>
        <w:rPr>
          <w:rFonts w:ascii="Arial" w:hAnsi="Arial" w:cs="Arial"/>
          <w:color w:val="auto"/>
          <w:sz w:val="24"/>
          <w:szCs w:val="24"/>
        </w:rPr>
        <w:t xml:space="preserve"> as though it were an online </w:t>
      </w:r>
      <w:r w:rsidR="00B175A3">
        <w:rPr>
          <w:rFonts w:ascii="Arial" w:hAnsi="Arial" w:cs="Arial"/>
          <w:color w:val="auto"/>
          <w:sz w:val="24"/>
          <w:szCs w:val="24"/>
        </w:rPr>
        <w:t>(O</w:t>
      </w:r>
      <w:r w:rsidR="0011343B">
        <w:rPr>
          <w:rFonts w:ascii="Arial" w:hAnsi="Arial" w:cs="Arial"/>
          <w:color w:val="auto"/>
          <w:sz w:val="24"/>
          <w:szCs w:val="24"/>
        </w:rPr>
        <w:t>N</w:t>
      </w:r>
      <w:r w:rsidR="00B175A3">
        <w:rPr>
          <w:rFonts w:ascii="Arial" w:hAnsi="Arial" w:cs="Arial"/>
          <w:color w:val="auto"/>
          <w:sz w:val="24"/>
          <w:szCs w:val="24"/>
        </w:rPr>
        <w:t xml:space="preserve">LN) </w:t>
      </w:r>
      <w:r>
        <w:rPr>
          <w:rFonts w:ascii="Arial" w:hAnsi="Arial" w:cs="Arial"/>
          <w:color w:val="auto"/>
          <w:sz w:val="24"/>
          <w:szCs w:val="24"/>
        </w:rPr>
        <w:t>course</w:t>
      </w:r>
      <w:r w:rsidRPr="00BC7898">
        <w:rPr>
          <w:rFonts w:ascii="Arial" w:hAnsi="Arial" w:cs="Arial"/>
          <w:color w:val="auto"/>
          <w:sz w:val="24"/>
          <w:szCs w:val="24"/>
        </w:rPr>
        <w:t xml:space="preserve">. </w:t>
      </w:r>
      <w:r>
        <w:rPr>
          <w:rFonts w:ascii="Arial" w:hAnsi="Arial" w:cs="Arial"/>
          <w:color w:val="auto"/>
          <w:sz w:val="24"/>
          <w:szCs w:val="24"/>
        </w:rPr>
        <w:t xml:space="preserve">Please ensure that test dates and due dates for assignments correspond to a scheduled meeting day/time. Suggested wording for this course </w:t>
      </w:r>
      <w:r>
        <w:rPr>
          <w:rFonts w:ascii="Arial" w:hAnsi="Arial" w:cs="Arial"/>
          <w:color w:val="auto"/>
          <w:sz w:val="24"/>
          <w:szCs w:val="24"/>
        </w:rPr>
        <w:lastRenderedPageBreak/>
        <w:t xml:space="preserve">format is in blue font, and a more elaborate example can be found on the LA&amp;PS online course outline template: </w:t>
      </w:r>
      <w:r w:rsidRPr="00BC7898">
        <w:rPr>
          <w:rFonts w:ascii="Arial" w:hAnsi="Arial" w:cs="Arial"/>
          <w:color w:val="0000FF"/>
          <w:sz w:val="24"/>
          <w:szCs w:val="24"/>
        </w:rPr>
        <w:t>T</w:t>
      </w:r>
      <w:r w:rsidRPr="00BC7898">
        <w:rPr>
          <w:rFonts w:ascii="Arial" w:hAnsi="Arial"/>
          <w:bCs/>
          <w:color w:val="0000FF"/>
          <w:sz w:val="24"/>
          <w:szCs w:val="24"/>
        </w:rPr>
        <w:t>he entire course, including the submission of assignments, participation/discussion and test-taking, will take place on the course’s Moodle.</w:t>
      </w:r>
      <w:r w:rsidRPr="00BC7898">
        <w:rPr>
          <w:rFonts w:ascii="Arial" w:hAnsi="Arial"/>
          <w:bCs/>
          <w:color w:val="auto"/>
          <w:sz w:val="24"/>
          <w:szCs w:val="24"/>
        </w:rPr>
        <w:t xml:space="preserve"> </w:t>
      </w:r>
      <w:r>
        <w:rPr>
          <w:rFonts w:ascii="Arial" w:hAnsi="Arial"/>
          <w:bCs/>
          <w:color w:val="0000FF"/>
          <w:sz w:val="24"/>
          <w:szCs w:val="24"/>
        </w:rPr>
        <w:t xml:space="preserve">Although we are scheduled to meet at particular times and days of the week, </w:t>
      </w:r>
      <w:r w:rsidR="00A203D6">
        <w:rPr>
          <w:rFonts w:ascii="Arial" w:hAnsi="Arial"/>
          <w:bCs/>
          <w:color w:val="0000FF"/>
          <w:sz w:val="24"/>
          <w:szCs w:val="24"/>
        </w:rPr>
        <w:t>this course has no live virtual meetings</w:t>
      </w:r>
      <w:r w:rsidR="003C0FEA">
        <w:rPr>
          <w:rFonts w:ascii="Arial" w:hAnsi="Arial"/>
          <w:bCs/>
          <w:color w:val="0000FF"/>
          <w:sz w:val="24"/>
          <w:szCs w:val="24"/>
        </w:rPr>
        <w:t xml:space="preserve"> outside of</w:t>
      </w:r>
      <w:r w:rsidR="00A203D6">
        <w:rPr>
          <w:rFonts w:ascii="Arial" w:hAnsi="Arial"/>
          <w:bCs/>
          <w:color w:val="0000FF"/>
          <w:sz w:val="24"/>
          <w:szCs w:val="24"/>
        </w:rPr>
        <w:t xml:space="preserve"> office hours. Like an online course, y</w:t>
      </w:r>
      <w:r>
        <w:rPr>
          <w:rFonts w:ascii="Arial" w:hAnsi="Arial"/>
          <w:bCs/>
          <w:color w:val="0000FF"/>
          <w:sz w:val="24"/>
          <w:szCs w:val="24"/>
        </w:rPr>
        <w:t xml:space="preserve">ou can learn the course material at your own pace, following the schedule of readings and activities. </w:t>
      </w:r>
    </w:p>
    <w:p w14:paraId="573EE879" w14:textId="77777777" w:rsidR="007829EF" w:rsidRPr="007E475D" w:rsidRDefault="007829EF" w:rsidP="007829EF">
      <w:pPr>
        <w:pStyle w:val="BodyText"/>
        <w:numPr>
          <w:ilvl w:val="0"/>
          <w:numId w:val="14"/>
        </w:numPr>
        <w:jc w:val="left"/>
        <w:rPr>
          <w:rFonts w:ascii="Arial" w:hAnsi="Arial"/>
          <w:bCs/>
          <w:color w:val="auto"/>
          <w:sz w:val="24"/>
          <w:szCs w:val="24"/>
        </w:rPr>
      </w:pPr>
      <w:r>
        <w:rPr>
          <w:rFonts w:ascii="Arial" w:hAnsi="Arial" w:cs="Arial"/>
          <w:color w:val="auto"/>
          <w:sz w:val="24"/>
          <w:szCs w:val="24"/>
        </w:rPr>
        <w:t xml:space="preserve">Your entire course can be run synchronously according to the RO’s schedule (i.e., with ‘live’ sessions scheduled according to your meeting times). Please clearly communicate to students that they are expected to meet at the scheduled times, and how (e.g., via Zoom, Adobe Connect, Google Hangouts, Moodle chat, etc.). To accommodate students who may be unable to attend live sessions (e.g., international students, students with many competing obligations, etc.), please ensure that you record all live sessions and make them available for student viewing. Please provide opportunities for students to participate asynchronously in order to maximize student engagement in the course. </w:t>
      </w:r>
    </w:p>
    <w:p w14:paraId="23695482" w14:textId="359D1C27" w:rsidR="007829EF" w:rsidRPr="007829EF" w:rsidRDefault="007829EF" w:rsidP="007829EF">
      <w:pPr>
        <w:pStyle w:val="BodyText"/>
        <w:numPr>
          <w:ilvl w:val="0"/>
          <w:numId w:val="14"/>
        </w:numPr>
        <w:jc w:val="left"/>
        <w:rPr>
          <w:rFonts w:ascii="Arial" w:hAnsi="Arial"/>
          <w:bCs/>
          <w:color w:val="auto"/>
          <w:sz w:val="24"/>
          <w:szCs w:val="24"/>
        </w:rPr>
      </w:pPr>
      <w:r w:rsidRPr="006350E0">
        <w:rPr>
          <w:rFonts w:ascii="Arial" w:hAnsi="Arial" w:cs="Arial"/>
          <w:color w:val="auto"/>
          <w:sz w:val="24"/>
          <w:szCs w:val="24"/>
        </w:rPr>
        <w:t xml:space="preserve">Your course has both synchronous and asynchronous elements. Please indicate to students how these elements work in relation to your course’s scheduled meeting times. For example, </w:t>
      </w:r>
      <w:r>
        <w:rPr>
          <w:rFonts w:ascii="Arial" w:hAnsi="Arial" w:cs="Arial"/>
          <w:color w:val="auto"/>
          <w:sz w:val="24"/>
          <w:szCs w:val="24"/>
        </w:rPr>
        <w:t>a</w:t>
      </w:r>
      <w:r w:rsidRPr="006350E0">
        <w:rPr>
          <w:rFonts w:ascii="Arial" w:hAnsi="Arial" w:cs="Arial"/>
          <w:color w:val="auto"/>
          <w:sz w:val="24"/>
          <w:szCs w:val="24"/>
        </w:rPr>
        <w:t xml:space="preserve"> lecture course with tutorials </w:t>
      </w:r>
      <w:r>
        <w:rPr>
          <w:rFonts w:ascii="Arial" w:hAnsi="Arial" w:cs="Arial"/>
          <w:color w:val="auto"/>
          <w:sz w:val="24"/>
          <w:szCs w:val="24"/>
        </w:rPr>
        <w:t>can</w:t>
      </w:r>
      <w:r w:rsidRPr="006350E0">
        <w:rPr>
          <w:rFonts w:ascii="Arial" w:hAnsi="Arial" w:cs="Arial"/>
          <w:color w:val="auto"/>
          <w:sz w:val="24"/>
          <w:szCs w:val="24"/>
        </w:rPr>
        <w:t xml:space="preserve"> run the lectures asynchronously (e.g., pre-recorded lectures every week) and the tutorials synchronously. Please ensure that there is consistency in how TAs will be running their tutorials, so that they are run in similar ways (e.g., they are all synchronous, or they use the same mixture of synchronous/asynchronous modes of student engagement). </w:t>
      </w:r>
      <w:r>
        <w:rPr>
          <w:rFonts w:ascii="Arial" w:hAnsi="Arial" w:cs="Arial"/>
          <w:color w:val="auto"/>
          <w:sz w:val="24"/>
          <w:szCs w:val="24"/>
        </w:rPr>
        <w:t xml:space="preserve">As another example, we can consider seminar courses. For instance, a seminar course can meet once a week synchronously as a group, according to one of the scheduled meeting times. The other scheduled meeting times can consist of activities that can be completed asynchronously, and/ or can be used for synchronous drop-in sessions. Examples are provided below in blue font. </w:t>
      </w:r>
      <w:r w:rsidR="0023287A">
        <w:rPr>
          <w:rFonts w:ascii="Arial" w:hAnsi="Arial" w:cs="Arial"/>
          <w:color w:val="auto"/>
          <w:sz w:val="24"/>
          <w:szCs w:val="24"/>
        </w:rPr>
        <w:t xml:space="preserve">Please note that these are only examples, and you are free to develop your own mix of synchronous and asynchronous elements according to your course objectives and learning outcomes. </w:t>
      </w:r>
    </w:p>
    <w:p w14:paraId="1ADBBDF2" w14:textId="341DB080" w:rsidR="007829EF" w:rsidRDefault="007829EF" w:rsidP="00366E84">
      <w:pPr>
        <w:pStyle w:val="BodyText"/>
        <w:numPr>
          <w:ilvl w:val="0"/>
          <w:numId w:val="14"/>
        </w:numPr>
        <w:jc w:val="left"/>
        <w:rPr>
          <w:rFonts w:ascii="Arial" w:hAnsi="Arial" w:cs="Arial"/>
          <w:color w:val="auto"/>
          <w:sz w:val="24"/>
          <w:szCs w:val="24"/>
        </w:rPr>
      </w:pPr>
      <w:r>
        <w:rPr>
          <w:rFonts w:ascii="Arial" w:hAnsi="Arial" w:cs="Arial"/>
          <w:color w:val="auto"/>
          <w:sz w:val="24"/>
          <w:szCs w:val="24"/>
        </w:rPr>
        <w:t xml:space="preserve">While you will retain a schedule for your remotely delivered course, please note that we are strongly encouraging you to </w:t>
      </w:r>
      <w:r>
        <w:rPr>
          <w:rFonts w:ascii="Arial" w:hAnsi="Arial" w:cs="Arial"/>
          <w:color w:val="auto"/>
          <w:sz w:val="24"/>
          <w:szCs w:val="24"/>
          <w:u w:val="single"/>
        </w:rPr>
        <w:t>not</w:t>
      </w:r>
      <w:r>
        <w:rPr>
          <w:rFonts w:ascii="Arial" w:hAnsi="Arial" w:cs="Arial"/>
          <w:color w:val="auto"/>
          <w:sz w:val="24"/>
          <w:szCs w:val="24"/>
        </w:rPr>
        <w:t xml:space="preserve"> deliver your virtual lectures in the same manner as you would your in-person lectures. That is, please do not deliver a one-, two- or three-hour long lecture in one single take. Research has demonstrated that effectively delivered online lectures will need to deviate from the format of the traditional</w:t>
      </w:r>
      <w:r w:rsidR="00C84C02">
        <w:rPr>
          <w:rFonts w:ascii="Arial" w:hAnsi="Arial" w:cs="Arial"/>
          <w:color w:val="auto"/>
          <w:sz w:val="24"/>
          <w:szCs w:val="24"/>
        </w:rPr>
        <w:t xml:space="preserve"> classroom</w:t>
      </w:r>
      <w:r>
        <w:rPr>
          <w:rFonts w:ascii="Arial" w:hAnsi="Arial" w:cs="Arial"/>
          <w:color w:val="auto"/>
          <w:sz w:val="24"/>
          <w:szCs w:val="24"/>
        </w:rPr>
        <w:t xml:space="preserve"> lecture. For instance, your online lecture, whether pre-recorded or live, will need to be broken down into 15- to 20-minute segments. If delivered live, your shorter lecture segments can be followed by more interactive student activities (e.g., Q &amp; A periods, workshops, work done in Zoom breakout rooms, or even stretching activities for students. The latter is being suggested so that we are not compelling students to remain in front of a screen without movement for too long. The stretching allows them a physical and mental break, so that they can more effectively focus on learning the next short lecture segment).</w:t>
      </w:r>
      <w:r w:rsidR="000D7014">
        <w:rPr>
          <w:rFonts w:ascii="Arial" w:hAnsi="Arial" w:cs="Arial"/>
          <w:color w:val="auto"/>
          <w:sz w:val="24"/>
          <w:szCs w:val="24"/>
        </w:rPr>
        <w:t xml:space="preserve"> Please apply similar considerations in your delivery of live seminar</w:t>
      </w:r>
      <w:r w:rsidR="005640E6">
        <w:rPr>
          <w:rFonts w:ascii="Arial" w:hAnsi="Arial" w:cs="Arial"/>
          <w:color w:val="auto"/>
          <w:sz w:val="24"/>
          <w:szCs w:val="24"/>
        </w:rPr>
        <w:t xml:space="preserve"> session</w:t>
      </w:r>
      <w:r w:rsidR="000D7014">
        <w:rPr>
          <w:rFonts w:ascii="Arial" w:hAnsi="Arial" w:cs="Arial"/>
          <w:color w:val="auto"/>
          <w:sz w:val="24"/>
          <w:szCs w:val="24"/>
        </w:rPr>
        <w:t xml:space="preserve">s. </w:t>
      </w:r>
    </w:p>
    <w:p w14:paraId="32C2868C" w14:textId="77777777" w:rsidR="007829EF" w:rsidRPr="007829EF" w:rsidRDefault="007829EF" w:rsidP="007829EF">
      <w:pPr>
        <w:pStyle w:val="BodyText"/>
        <w:ind w:left="720"/>
        <w:jc w:val="left"/>
        <w:rPr>
          <w:rFonts w:ascii="Arial" w:hAnsi="Arial" w:cs="Arial"/>
          <w:color w:val="auto"/>
          <w:sz w:val="24"/>
          <w:szCs w:val="24"/>
        </w:rPr>
      </w:pPr>
    </w:p>
    <w:p w14:paraId="7B12A1A9" w14:textId="77777777" w:rsidR="007829EF"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Lecture with tutorials</w:t>
      </w:r>
    </w:p>
    <w:tbl>
      <w:tblPr>
        <w:tblStyle w:val="TableGrid"/>
        <w:tblW w:w="0" w:type="auto"/>
        <w:tblLook w:val="04A0" w:firstRow="1" w:lastRow="0" w:firstColumn="1" w:lastColumn="0" w:noHBand="0" w:noVBand="1"/>
      </w:tblPr>
      <w:tblGrid>
        <w:gridCol w:w="1435"/>
        <w:gridCol w:w="1800"/>
        <w:gridCol w:w="1980"/>
        <w:gridCol w:w="4135"/>
      </w:tblGrid>
      <w:tr w:rsidR="007829EF" w14:paraId="3572A332" w14:textId="77777777" w:rsidTr="007505BA">
        <w:tc>
          <w:tcPr>
            <w:tcW w:w="1435" w:type="dxa"/>
          </w:tcPr>
          <w:p w14:paraId="14D0CBC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Meeting</w:t>
            </w:r>
          </w:p>
        </w:tc>
        <w:tc>
          <w:tcPr>
            <w:tcW w:w="1800" w:type="dxa"/>
          </w:tcPr>
          <w:p w14:paraId="2927579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Day </w:t>
            </w:r>
          </w:p>
        </w:tc>
        <w:tc>
          <w:tcPr>
            <w:tcW w:w="1980" w:type="dxa"/>
          </w:tcPr>
          <w:p w14:paraId="6558B0DE"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Time</w:t>
            </w:r>
          </w:p>
        </w:tc>
        <w:tc>
          <w:tcPr>
            <w:tcW w:w="4135" w:type="dxa"/>
          </w:tcPr>
          <w:p w14:paraId="16863381" w14:textId="77777777" w:rsidR="007829EF" w:rsidRDefault="007829EF" w:rsidP="007505BA">
            <w:pPr>
              <w:pStyle w:val="BodyText"/>
              <w:jc w:val="left"/>
              <w:rPr>
                <w:rFonts w:ascii="Arial" w:hAnsi="Arial" w:cs="Arial"/>
                <w:color w:val="0000FF"/>
                <w:sz w:val="24"/>
                <w:szCs w:val="24"/>
              </w:rPr>
            </w:pPr>
          </w:p>
        </w:tc>
      </w:tr>
      <w:tr w:rsidR="007829EF" w14:paraId="6FABCEC0" w14:textId="77777777" w:rsidTr="007505BA">
        <w:tc>
          <w:tcPr>
            <w:tcW w:w="1435" w:type="dxa"/>
          </w:tcPr>
          <w:p w14:paraId="09EB8C02"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Lecture</w:t>
            </w:r>
          </w:p>
        </w:tc>
        <w:tc>
          <w:tcPr>
            <w:tcW w:w="1800" w:type="dxa"/>
          </w:tcPr>
          <w:p w14:paraId="2C66F03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Monday</w:t>
            </w:r>
          </w:p>
        </w:tc>
        <w:tc>
          <w:tcPr>
            <w:tcW w:w="1980" w:type="dxa"/>
          </w:tcPr>
          <w:p w14:paraId="041A060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75664682"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Please access the lecture via the course Moodle. </w:t>
            </w:r>
          </w:p>
        </w:tc>
      </w:tr>
      <w:tr w:rsidR="007829EF" w14:paraId="716BF4B7" w14:textId="77777777" w:rsidTr="007505BA">
        <w:tc>
          <w:tcPr>
            <w:tcW w:w="1435" w:type="dxa"/>
          </w:tcPr>
          <w:p w14:paraId="2D27A0C0" w14:textId="77777777" w:rsidR="007829EF" w:rsidRDefault="007829EF" w:rsidP="007505BA">
            <w:pPr>
              <w:pStyle w:val="BodyText"/>
              <w:jc w:val="left"/>
              <w:rPr>
                <w:rFonts w:ascii="Arial" w:hAnsi="Arial" w:cs="Arial"/>
                <w:color w:val="0000FF"/>
                <w:sz w:val="24"/>
                <w:szCs w:val="24"/>
              </w:rPr>
            </w:pPr>
          </w:p>
        </w:tc>
        <w:tc>
          <w:tcPr>
            <w:tcW w:w="1800" w:type="dxa"/>
          </w:tcPr>
          <w:p w14:paraId="644EA91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w:t>
            </w:r>
          </w:p>
        </w:tc>
        <w:tc>
          <w:tcPr>
            <w:tcW w:w="1980" w:type="dxa"/>
          </w:tcPr>
          <w:p w14:paraId="38BA7C53"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65405E3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live lecture via Zoom [insert Zoom meeting link.] The lecture will be recorded, and the recording can be accessed via the course Moodle by Wednesday morning. </w:t>
            </w:r>
          </w:p>
        </w:tc>
      </w:tr>
      <w:tr w:rsidR="007829EF" w14:paraId="5026AF3E" w14:textId="77777777" w:rsidTr="007505BA">
        <w:tc>
          <w:tcPr>
            <w:tcW w:w="1435" w:type="dxa"/>
          </w:tcPr>
          <w:p w14:paraId="55981747" w14:textId="77777777" w:rsidR="007829EF" w:rsidRDefault="007829EF" w:rsidP="007505BA">
            <w:pPr>
              <w:pStyle w:val="BodyText"/>
              <w:jc w:val="left"/>
              <w:rPr>
                <w:rFonts w:ascii="Arial" w:hAnsi="Arial" w:cs="Arial"/>
                <w:color w:val="0000FF"/>
                <w:sz w:val="24"/>
                <w:szCs w:val="24"/>
              </w:rPr>
            </w:pPr>
          </w:p>
        </w:tc>
        <w:tc>
          <w:tcPr>
            <w:tcW w:w="1800" w:type="dxa"/>
          </w:tcPr>
          <w:p w14:paraId="46C1CFF1"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Wednesday</w:t>
            </w:r>
          </w:p>
        </w:tc>
        <w:tc>
          <w:tcPr>
            <w:tcW w:w="1980" w:type="dxa"/>
          </w:tcPr>
          <w:p w14:paraId="14531F8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53ED42C0"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tc>
      </w:tr>
      <w:tr w:rsidR="007829EF" w14:paraId="2EAC5642" w14:textId="77777777" w:rsidTr="007505BA">
        <w:tc>
          <w:tcPr>
            <w:tcW w:w="1435" w:type="dxa"/>
          </w:tcPr>
          <w:p w14:paraId="771DC226" w14:textId="77777777" w:rsidR="007829EF" w:rsidRDefault="007829EF" w:rsidP="007505BA">
            <w:pPr>
              <w:pStyle w:val="BodyText"/>
              <w:jc w:val="left"/>
              <w:rPr>
                <w:rFonts w:ascii="Arial" w:hAnsi="Arial" w:cs="Arial"/>
                <w:color w:val="0000FF"/>
                <w:sz w:val="24"/>
                <w:szCs w:val="24"/>
              </w:rPr>
            </w:pPr>
          </w:p>
        </w:tc>
        <w:tc>
          <w:tcPr>
            <w:tcW w:w="1800" w:type="dxa"/>
          </w:tcPr>
          <w:p w14:paraId="4BAE29D5"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w:t>
            </w:r>
          </w:p>
        </w:tc>
        <w:tc>
          <w:tcPr>
            <w:tcW w:w="1980" w:type="dxa"/>
          </w:tcPr>
          <w:p w14:paraId="7387BE4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8:30 – 10:30 am</w:t>
            </w:r>
          </w:p>
        </w:tc>
        <w:tc>
          <w:tcPr>
            <w:tcW w:w="4135" w:type="dxa"/>
          </w:tcPr>
          <w:p w14:paraId="399C555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This is a pre-recorded lecture. </w:t>
            </w:r>
          </w:p>
          <w:p w14:paraId="3D8365B1" w14:textId="77777777" w:rsidR="007829EF" w:rsidRDefault="007829EF" w:rsidP="007505BA">
            <w:pPr>
              <w:pStyle w:val="BodyText"/>
              <w:jc w:val="left"/>
              <w:rPr>
                <w:rFonts w:ascii="Arial" w:hAnsi="Arial" w:cs="Arial"/>
                <w:color w:val="0000FF"/>
                <w:sz w:val="24"/>
                <w:szCs w:val="24"/>
              </w:rPr>
            </w:pPr>
          </w:p>
          <w:p w14:paraId="74E104C6"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Please note that the course instructor’s virtual office hours are </w:t>
            </w:r>
            <w:r>
              <w:rPr>
                <w:rFonts w:ascii="Arial" w:hAnsi="Arial" w:cs="Arial"/>
                <w:color w:val="0000FF"/>
                <w:sz w:val="24"/>
                <w:szCs w:val="24"/>
                <w:u w:val="single"/>
              </w:rPr>
              <w:t>always</w:t>
            </w:r>
            <w:r>
              <w:rPr>
                <w:rFonts w:ascii="Arial" w:hAnsi="Arial" w:cs="Arial"/>
                <w:b/>
                <w:bCs/>
                <w:color w:val="0000FF"/>
                <w:sz w:val="24"/>
                <w:szCs w:val="24"/>
              </w:rPr>
              <w:t xml:space="preserve"> </w:t>
            </w:r>
            <w:r>
              <w:rPr>
                <w:rFonts w:ascii="Arial" w:hAnsi="Arial" w:cs="Arial"/>
                <w:color w:val="0000FF"/>
                <w:sz w:val="24"/>
                <w:szCs w:val="24"/>
              </w:rPr>
              <w:t xml:space="preserve">scheduled on Thursdays from 9:30 to 10:30 am. Please drop in to chat [insert Zoom link that will be accessible to all students in the course]. For individual appointments, please email the course instructor. </w:t>
            </w:r>
          </w:p>
          <w:p w14:paraId="77811916" w14:textId="77777777" w:rsidR="007829EF" w:rsidRPr="00203F8C" w:rsidRDefault="007829EF" w:rsidP="007505BA">
            <w:pPr>
              <w:pStyle w:val="BodyText"/>
              <w:jc w:val="left"/>
              <w:rPr>
                <w:rFonts w:ascii="Arial" w:hAnsi="Arial" w:cs="Arial"/>
                <w:color w:val="0000FF"/>
                <w:sz w:val="24"/>
                <w:szCs w:val="24"/>
              </w:rPr>
            </w:pPr>
          </w:p>
        </w:tc>
      </w:tr>
      <w:tr w:rsidR="007829EF" w14:paraId="3731923A" w14:textId="77777777" w:rsidTr="007505BA">
        <w:tc>
          <w:tcPr>
            <w:tcW w:w="1435" w:type="dxa"/>
          </w:tcPr>
          <w:p w14:paraId="2475DFCB"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Tutorial 1</w:t>
            </w:r>
          </w:p>
        </w:tc>
        <w:tc>
          <w:tcPr>
            <w:tcW w:w="1800" w:type="dxa"/>
          </w:tcPr>
          <w:p w14:paraId="591742F7"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Tuesdays &amp;</w:t>
            </w:r>
          </w:p>
          <w:p w14:paraId="6C70DDDC"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Thursdays</w:t>
            </w:r>
          </w:p>
        </w:tc>
        <w:tc>
          <w:tcPr>
            <w:tcW w:w="1980" w:type="dxa"/>
          </w:tcPr>
          <w:p w14:paraId="40FC42D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2:30 – 4:30 pm</w:t>
            </w:r>
          </w:p>
        </w:tc>
        <w:tc>
          <w:tcPr>
            <w:tcW w:w="4135" w:type="dxa"/>
          </w:tcPr>
          <w:p w14:paraId="289D5779" w14:textId="77777777" w:rsidR="007829EF" w:rsidRDefault="007829EF" w:rsidP="007505BA">
            <w:pPr>
              <w:pStyle w:val="BodyText"/>
              <w:jc w:val="left"/>
              <w:rPr>
                <w:rFonts w:ascii="Arial" w:hAnsi="Arial" w:cs="Arial"/>
                <w:color w:val="0000FF"/>
                <w:sz w:val="24"/>
                <w:szCs w:val="24"/>
              </w:rPr>
            </w:pPr>
            <w:r>
              <w:rPr>
                <w:rFonts w:ascii="Arial" w:hAnsi="Arial" w:cs="Arial"/>
                <w:color w:val="0000FF"/>
                <w:sz w:val="24"/>
                <w:szCs w:val="24"/>
              </w:rPr>
              <w:t>This tutorial will always meet live via Zoom. [Insert link.]</w:t>
            </w:r>
          </w:p>
        </w:tc>
      </w:tr>
    </w:tbl>
    <w:p w14:paraId="03C389AD" w14:textId="77777777" w:rsidR="007829EF" w:rsidRPr="00DA5489" w:rsidRDefault="007829EF" w:rsidP="007829EF">
      <w:pPr>
        <w:pStyle w:val="BodyText"/>
        <w:jc w:val="left"/>
        <w:rPr>
          <w:rFonts w:ascii="Arial" w:hAnsi="Arial" w:cs="Arial"/>
          <w:color w:val="0000FF"/>
          <w:sz w:val="24"/>
          <w:szCs w:val="24"/>
        </w:rPr>
      </w:pPr>
    </w:p>
    <w:p w14:paraId="7F8553B6" w14:textId="77777777" w:rsidR="007829EF" w:rsidRDefault="007829EF" w:rsidP="007829EF">
      <w:pPr>
        <w:pStyle w:val="BodyText"/>
        <w:jc w:val="left"/>
        <w:rPr>
          <w:rFonts w:ascii="Arial" w:hAnsi="Arial" w:cs="Arial"/>
          <w:color w:val="auto"/>
          <w:sz w:val="24"/>
          <w:szCs w:val="24"/>
        </w:rPr>
      </w:pPr>
    </w:p>
    <w:p w14:paraId="38E97137" w14:textId="77777777" w:rsidR="007829EF" w:rsidRPr="00DA5489" w:rsidRDefault="007829EF" w:rsidP="007829EF">
      <w:pPr>
        <w:pStyle w:val="BodyText"/>
        <w:jc w:val="left"/>
        <w:rPr>
          <w:rFonts w:ascii="Arial" w:hAnsi="Arial" w:cs="Arial"/>
          <w:color w:val="0000FF"/>
          <w:sz w:val="24"/>
          <w:szCs w:val="24"/>
        </w:rPr>
      </w:pPr>
      <w:r w:rsidRPr="00DA5489">
        <w:rPr>
          <w:rFonts w:ascii="Arial" w:hAnsi="Arial" w:cs="Arial"/>
          <w:color w:val="0000FF"/>
          <w:sz w:val="24"/>
          <w:szCs w:val="24"/>
        </w:rPr>
        <w:t>Seminar course</w:t>
      </w:r>
    </w:p>
    <w:tbl>
      <w:tblPr>
        <w:tblStyle w:val="TableGrid"/>
        <w:tblW w:w="0" w:type="auto"/>
        <w:tblLook w:val="04A0" w:firstRow="1" w:lastRow="0" w:firstColumn="1" w:lastColumn="0" w:noHBand="0" w:noVBand="1"/>
      </w:tblPr>
      <w:tblGrid>
        <w:gridCol w:w="1795"/>
        <w:gridCol w:w="2160"/>
        <w:gridCol w:w="5395"/>
      </w:tblGrid>
      <w:tr w:rsidR="007829EF" w:rsidRPr="00DA5489" w14:paraId="31708413" w14:textId="77777777" w:rsidTr="007505BA">
        <w:tc>
          <w:tcPr>
            <w:tcW w:w="1795" w:type="dxa"/>
          </w:tcPr>
          <w:p w14:paraId="6EA92DCF"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Mondays</w:t>
            </w:r>
          </w:p>
        </w:tc>
        <w:tc>
          <w:tcPr>
            <w:tcW w:w="2160" w:type="dxa"/>
          </w:tcPr>
          <w:p w14:paraId="6B4F4E71"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2:30 – 5:30 pm </w:t>
            </w:r>
          </w:p>
        </w:tc>
        <w:tc>
          <w:tcPr>
            <w:tcW w:w="5395" w:type="dxa"/>
          </w:tcPr>
          <w:p w14:paraId="5C8122C9"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We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meet as a group during this time to discuss the readings through a live Zoom session. [Insert instructions and/or link about how students will be able to attend your live virtual class.] </w:t>
            </w:r>
            <w:r>
              <w:rPr>
                <w:rFonts w:ascii="Arial" w:hAnsi="Arial" w:cs="Arial"/>
                <w:color w:val="0000FF"/>
                <w:sz w:val="24"/>
                <w:szCs w:val="24"/>
              </w:rPr>
              <w:t xml:space="preserve">Please note that the Zoom meetings will be recorded and posted to the course Moodle. </w:t>
            </w:r>
          </w:p>
          <w:p w14:paraId="61205BD9" w14:textId="77777777" w:rsidR="007829EF" w:rsidRPr="00DA5489" w:rsidRDefault="007829EF" w:rsidP="007505BA">
            <w:pPr>
              <w:pStyle w:val="BodyText"/>
              <w:jc w:val="left"/>
              <w:rPr>
                <w:rFonts w:ascii="Arial" w:hAnsi="Arial" w:cs="Arial"/>
                <w:color w:val="0000FF"/>
                <w:sz w:val="24"/>
                <w:szCs w:val="24"/>
              </w:rPr>
            </w:pPr>
          </w:p>
        </w:tc>
      </w:tr>
      <w:tr w:rsidR="007829EF" w:rsidRPr="00DA5489" w14:paraId="2487ABF8" w14:textId="77777777" w:rsidTr="007505BA">
        <w:tc>
          <w:tcPr>
            <w:tcW w:w="1795" w:type="dxa"/>
          </w:tcPr>
          <w:p w14:paraId="4487AA7D"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Wednesdays</w:t>
            </w:r>
          </w:p>
        </w:tc>
        <w:tc>
          <w:tcPr>
            <w:tcW w:w="2160" w:type="dxa"/>
          </w:tcPr>
          <w:p w14:paraId="23A4523B"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2:30 – 5:30 pm</w:t>
            </w:r>
          </w:p>
        </w:tc>
        <w:tc>
          <w:tcPr>
            <w:tcW w:w="5395" w:type="dxa"/>
          </w:tcPr>
          <w:p w14:paraId="71F36C95" w14:textId="77777777" w:rsidR="007829EF" w:rsidRPr="00DA5489" w:rsidRDefault="007829EF" w:rsidP="007505BA">
            <w:pPr>
              <w:pStyle w:val="BodyText"/>
              <w:jc w:val="left"/>
              <w:rPr>
                <w:rFonts w:ascii="Arial" w:hAnsi="Arial" w:cs="Arial"/>
                <w:color w:val="0000FF"/>
                <w:sz w:val="24"/>
                <w:szCs w:val="24"/>
              </w:rPr>
            </w:pPr>
            <w:r>
              <w:rPr>
                <w:rFonts w:ascii="Arial" w:hAnsi="Arial" w:cs="Arial"/>
                <w:color w:val="0000FF"/>
                <w:sz w:val="24"/>
                <w:szCs w:val="24"/>
              </w:rPr>
              <w:t xml:space="preserve">We will not typically meet live on Wednesdays as a group. </w:t>
            </w:r>
            <w:r w:rsidRPr="00DA5489">
              <w:rPr>
                <w:rFonts w:ascii="Arial" w:hAnsi="Arial" w:cs="Arial"/>
                <w:color w:val="0000FF"/>
                <w:sz w:val="24"/>
                <w:szCs w:val="24"/>
              </w:rPr>
              <w:t>This class is used for [insert purpose: group activities, completion of assignment</w:t>
            </w:r>
            <w:r>
              <w:rPr>
                <w:rFonts w:ascii="Arial" w:hAnsi="Arial" w:cs="Arial"/>
                <w:color w:val="0000FF"/>
                <w:sz w:val="24"/>
                <w:szCs w:val="24"/>
              </w:rPr>
              <w:t>s</w:t>
            </w:r>
            <w:r w:rsidRPr="00DA5489">
              <w:rPr>
                <w:rFonts w:ascii="Arial" w:hAnsi="Arial" w:cs="Arial"/>
                <w:color w:val="0000FF"/>
                <w:sz w:val="24"/>
                <w:szCs w:val="24"/>
              </w:rPr>
              <w:t xml:space="preserve">, </w:t>
            </w:r>
            <w:r>
              <w:rPr>
                <w:rFonts w:ascii="Arial" w:hAnsi="Arial" w:cs="Arial"/>
                <w:color w:val="0000FF"/>
                <w:sz w:val="24"/>
                <w:szCs w:val="24"/>
              </w:rPr>
              <w:t>assessment, due/test dates</w:t>
            </w:r>
            <w:r w:rsidRPr="00DA5489">
              <w:rPr>
                <w:rFonts w:ascii="Arial" w:hAnsi="Arial" w:cs="Arial"/>
                <w:color w:val="0000FF"/>
                <w:sz w:val="24"/>
                <w:szCs w:val="24"/>
              </w:rPr>
              <w:t>, etc.].</w:t>
            </w:r>
            <w:r>
              <w:rPr>
                <w:rFonts w:ascii="Arial" w:hAnsi="Arial" w:cs="Arial"/>
                <w:color w:val="0000FF"/>
                <w:sz w:val="24"/>
                <w:szCs w:val="24"/>
              </w:rPr>
              <w:t xml:space="preserve"> Please refer to the schedule of readings and activities for more details. </w:t>
            </w:r>
          </w:p>
          <w:p w14:paraId="22999774" w14:textId="77777777" w:rsidR="007829EF" w:rsidRPr="00DA5489" w:rsidRDefault="007829EF" w:rsidP="007505BA">
            <w:pPr>
              <w:pStyle w:val="BodyText"/>
              <w:jc w:val="left"/>
              <w:rPr>
                <w:rFonts w:ascii="Arial" w:hAnsi="Arial" w:cs="Arial"/>
                <w:color w:val="0000FF"/>
                <w:sz w:val="24"/>
                <w:szCs w:val="24"/>
              </w:rPr>
            </w:pPr>
          </w:p>
          <w:p w14:paraId="7953F269" w14:textId="77777777" w:rsidR="007829EF" w:rsidRPr="00DA5489" w:rsidRDefault="007829EF" w:rsidP="007505BA">
            <w:pPr>
              <w:pStyle w:val="BodyText"/>
              <w:jc w:val="left"/>
              <w:rPr>
                <w:rFonts w:ascii="Arial" w:hAnsi="Arial" w:cs="Arial"/>
                <w:color w:val="0000FF"/>
                <w:sz w:val="24"/>
                <w:szCs w:val="24"/>
              </w:rPr>
            </w:pPr>
            <w:r w:rsidRPr="00DA5489">
              <w:rPr>
                <w:rFonts w:ascii="Arial" w:hAnsi="Arial" w:cs="Arial"/>
                <w:color w:val="0000FF"/>
                <w:sz w:val="24"/>
                <w:szCs w:val="24"/>
              </w:rPr>
              <w:t xml:space="preserve">Please note that virtual office hours will </w:t>
            </w:r>
            <w:r w:rsidRPr="00DA5489">
              <w:rPr>
                <w:rFonts w:ascii="Arial" w:hAnsi="Arial" w:cs="Arial"/>
                <w:color w:val="0000FF"/>
                <w:sz w:val="24"/>
                <w:szCs w:val="24"/>
                <w:u w:val="single"/>
              </w:rPr>
              <w:t>always</w:t>
            </w:r>
            <w:r w:rsidRPr="00DA5489">
              <w:rPr>
                <w:rFonts w:ascii="Arial" w:hAnsi="Arial" w:cs="Arial"/>
                <w:color w:val="0000FF"/>
                <w:sz w:val="24"/>
                <w:szCs w:val="24"/>
              </w:rPr>
              <w:t xml:space="preserve"> be held from 2:30 to 3:30 pm on Wednesdays. </w:t>
            </w:r>
          </w:p>
        </w:tc>
      </w:tr>
    </w:tbl>
    <w:p w14:paraId="03DD0C75" w14:textId="77777777" w:rsidR="007829EF" w:rsidRDefault="007829EF" w:rsidP="007829EF">
      <w:pPr>
        <w:pStyle w:val="BodyText"/>
        <w:jc w:val="left"/>
        <w:rPr>
          <w:rFonts w:ascii="Arial" w:hAnsi="Arial" w:cs="Arial"/>
          <w:color w:val="auto"/>
          <w:sz w:val="24"/>
          <w:szCs w:val="24"/>
        </w:rPr>
      </w:pPr>
    </w:p>
    <w:p w14:paraId="527DC46A" w14:textId="2C263ED4" w:rsidR="0050174D" w:rsidRDefault="001C30E8"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r w:rsidRPr="002349E9">
        <w:rPr>
          <w:rFonts w:ascii="Arial" w:hAnsi="Arial" w:cs="Arial"/>
          <w:b/>
          <w:bCs/>
          <w:lang w:val="en-GB"/>
        </w:rPr>
        <w:t>Course</w:t>
      </w:r>
      <w:r w:rsidR="000A1202" w:rsidRPr="002349E9">
        <w:rPr>
          <w:rFonts w:ascii="Arial" w:hAnsi="Arial" w:cs="Arial"/>
          <w:lang w:val="en-GB"/>
        </w:rPr>
        <w:t xml:space="preserve"> </w:t>
      </w:r>
      <w:r w:rsidR="000A1202" w:rsidRPr="002349E9">
        <w:rPr>
          <w:rFonts w:ascii="Arial" w:hAnsi="Arial" w:cs="Arial"/>
          <w:b/>
          <w:bCs/>
          <w:lang w:val="en-GB"/>
        </w:rPr>
        <w:t>webpage</w:t>
      </w:r>
      <w:r w:rsidR="000A1202" w:rsidRPr="002349E9">
        <w:rPr>
          <w:rFonts w:ascii="Arial" w:hAnsi="Arial" w:cs="Arial"/>
          <w:lang w:val="en-GB"/>
        </w:rPr>
        <w:t>: [Moodle]</w:t>
      </w:r>
    </w:p>
    <w:p w14:paraId="08D6E6DA" w14:textId="77777777" w:rsidR="007C532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highlight w:val="yellow"/>
          <w:lang w:val="en-GB"/>
        </w:rPr>
      </w:pPr>
    </w:p>
    <w:p w14:paraId="0D741416" w14:textId="4A8F2378" w:rsidR="00E658F0" w:rsidRPr="002349E9" w:rsidRDefault="007C532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lang w:val="en-GB"/>
        </w:rPr>
      </w:pPr>
      <w:r w:rsidRPr="007C5329">
        <w:rPr>
          <w:rFonts w:ascii="Arial" w:hAnsi="Arial" w:cs="Arial"/>
          <w:b/>
          <w:bCs/>
          <w:highlight w:val="yellow"/>
          <w:lang w:val="en-GB"/>
        </w:rPr>
        <w:t>Virtual o</w:t>
      </w:r>
      <w:r w:rsidR="000A1202" w:rsidRPr="007C5329">
        <w:rPr>
          <w:rFonts w:ascii="Arial" w:hAnsi="Arial" w:cs="Arial"/>
          <w:b/>
          <w:bCs/>
          <w:highlight w:val="yellow"/>
          <w:lang w:val="en-GB"/>
        </w:rPr>
        <w:t>ffice hours</w:t>
      </w:r>
      <w:r w:rsidR="000A1202" w:rsidRPr="002349E9">
        <w:rPr>
          <w:rFonts w:ascii="Arial" w:hAnsi="Arial" w:cs="Arial"/>
          <w:b/>
          <w:bCs/>
          <w:lang w:val="en-GB"/>
        </w:rPr>
        <w:t xml:space="preserve">: </w:t>
      </w:r>
      <w:r w:rsidR="000A1202" w:rsidRPr="002349E9">
        <w:rPr>
          <w:rFonts w:ascii="Arial" w:hAnsi="Arial" w:cs="Arial"/>
          <w:lang w:val="en-GB"/>
        </w:rPr>
        <w:t xml:space="preserve">[Please provide a virtual office hour for student meetings/consultations. </w:t>
      </w:r>
      <w:r w:rsidR="00FC7246">
        <w:rPr>
          <w:rFonts w:ascii="Arial" w:hAnsi="Arial" w:cs="Arial"/>
          <w:lang w:val="en-GB"/>
        </w:rPr>
        <w:t xml:space="preserve">If you will not be providing synchronous teaching, it would be useful to use one of your scheduled meeting times for your office hour. </w:t>
      </w:r>
      <w:r w:rsidR="000A1202" w:rsidRPr="002349E9">
        <w:rPr>
          <w:rFonts w:ascii="Arial" w:hAnsi="Arial" w:cs="Arial"/>
          <w:lang w:val="en-GB"/>
        </w:rPr>
        <w:t xml:space="preserve">If using Zoom for your virtual office hour, please schedule a meeting time as recurring, and designate yourself as host. Disable audio and video for all participants entering the meeting. For further security features, such as setting a meeting password, please see </w:t>
      </w:r>
      <w:hyperlink r:id="rId15" w:history="1">
        <w:r w:rsidR="000A1202" w:rsidRPr="002349E9">
          <w:rPr>
            <w:rStyle w:val="Hyperlink"/>
            <w:rFonts w:ascii="Arial" w:hAnsi="Arial" w:cs="Arial"/>
            <w:lang w:val="en-GB"/>
          </w:rPr>
          <w:t>Going Digital</w:t>
        </w:r>
      </w:hyperlink>
      <w:r w:rsidR="002349E9" w:rsidRPr="002349E9">
        <w:rPr>
          <w:rFonts w:ascii="Arial" w:hAnsi="Arial" w:cs="Arial"/>
          <w:lang w:val="en-GB"/>
        </w:rPr>
        <w:t>.</w:t>
      </w:r>
      <w:r w:rsidR="00064D89">
        <w:rPr>
          <w:rFonts w:ascii="Arial" w:hAnsi="Arial" w:cs="Arial"/>
          <w:lang w:val="en-GB"/>
        </w:rPr>
        <w:t xml:space="preserve"> For more suggestions on how to hold virtual office hours, please visit the </w:t>
      </w:r>
      <w:hyperlink r:id="rId16" w:history="1">
        <w:r w:rsidR="00064D89" w:rsidRPr="00CD703E">
          <w:rPr>
            <w:rStyle w:val="Hyperlink"/>
            <w:rFonts w:ascii="Arial" w:hAnsi="Arial" w:cs="Arial"/>
            <w:lang w:val="en-GB"/>
          </w:rPr>
          <w:t>Going Remote website</w:t>
        </w:r>
      </w:hyperlink>
      <w:r w:rsidR="00064D89">
        <w:rPr>
          <w:rFonts w:ascii="Arial" w:hAnsi="Arial" w:cs="Arial"/>
          <w:lang w:val="en-GB"/>
        </w:rPr>
        <w:t>.</w:t>
      </w:r>
      <w:r w:rsidR="000A1202" w:rsidRPr="002349E9">
        <w:rPr>
          <w:rFonts w:ascii="Arial" w:hAnsi="Arial" w:cs="Arial"/>
          <w:lang w:val="en-GB"/>
        </w:rPr>
        <w:t>]</w:t>
      </w:r>
    </w:p>
    <w:p w14:paraId="38A8E0D2" w14:textId="77777777" w:rsidR="002349E9" w:rsidRDefault="002349E9" w:rsidP="009D2B06">
      <w:pPr>
        <w:pStyle w:val="BodyText"/>
        <w:jc w:val="left"/>
        <w:rPr>
          <w:rFonts w:ascii="Arial" w:hAnsi="Arial"/>
          <w:b/>
          <w:color w:val="auto"/>
          <w:sz w:val="24"/>
          <w:szCs w:val="24"/>
        </w:rPr>
      </w:pPr>
    </w:p>
    <w:p w14:paraId="45EFA243" w14:textId="2D116B9B" w:rsidR="009E7493" w:rsidRPr="00A34BA1" w:rsidRDefault="007F5235" w:rsidP="009D2B06">
      <w:pPr>
        <w:pStyle w:val="BodyText"/>
        <w:jc w:val="left"/>
        <w:rPr>
          <w:rFonts w:ascii="Arial" w:hAnsi="Arial"/>
          <w:bCs/>
          <w:color w:val="auto"/>
          <w:sz w:val="24"/>
          <w:szCs w:val="24"/>
        </w:rPr>
      </w:pPr>
      <w:r w:rsidRPr="009E7493">
        <w:rPr>
          <w:rFonts w:ascii="Arial" w:hAnsi="Arial"/>
          <w:b/>
          <w:color w:val="auto"/>
          <w:sz w:val="24"/>
          <w:szCs w:val="24"/>
        </w:rPr>
        <w:t xml:space="preserve">Expanded </w:t>
      </w:r>
      <w:r w:rsidR="006622A9">
        <w:rPr>
          <w:rFonts w:ascii="Arial" w:hAnsi="Arial"/>
          <w:b/>
          <w:color w:val="auto"/>
          <w:sz w:val="24"/>
          <w:szCs w:val="24"/>
        </w:rPr>
        <w:t>c</w:t>
      </w:r>
      <w:r w:rsidRPr="009E7493">
        <w:rPr>
          <w:rFonts w:ascii="Arial" w:hAnsi="Arial"/>
          <w:b/>
          <w:color w:val="auto"/>
          <w:sz w:val="24"/>
          <w:szCs w:val="24"/>
        </w:rPr>
        <w:t xml:space="preserve">ourse </w:t>
      </w:r>
      <w:r w:rsidR="006622A9">
        <w:rPr>
          <w:rFonts w:ascii="Arial" w:hAnsi="Arial"/>
          <w:b/>
          <w:color w:val="auto"/>
          <w:sz w:val="24"/>
          <w:szCs w:val="24"/>
        </w:rPr>
        <w:t>d</w:t>
      </w:r>
      <w:r w:rsidRPr="009E7493">
        <w:rPr>
          <w:rFonts w:ascii="Arial" w:hAnsi="Arial"/>
          <w:b/>
          <w:color w:val="auto"/>
          <w:sz w:val="24"/>
          <w:szCs w:val="24"/>
        </w:rPr>
        <w:t>escription</w:t>
      </w:r>
      <w:r w:rsidR="00A34BA1">
        <w:rPr>
          <w:rFonts w:ascii="Arial" w:hAnsi="Arial"/>
          <w:b/>
          <w:color w:val="auto"/>
          <w:sz w:val="24"/>
          <w:szCs w:val="24"/>
        </w:rPr>
        <w:t xml:space="preserve">: </w:t>
      </w:r>
      <w:r w:rsidR="00A34BA1">
        <w:rPr>
          <w:rFonts w:ascii="Arial" w:hAnsi="Arial"/>
          <w:bCs/>
          <w:color w:val="auto"/>
          <w:sz w:val="24"/>
          <w:szCs w:val="24"/>
        </w:rPr>
        <w:t>[Insert your course description.]</w:t>
      </w:r>
    </w:p>
    <w:p w14:paraId="1530CE71" w14:textId="77777777" w:rsidR="009E7493" w:rsidRDefault="009E7493" w:rsidP="009D2B06">
      <w:pPr>
        <w:pStyle w:val="BodyText"/>
        <w:jc w:val="left"/>
        <w:rPr>
          <w:rFonts w:ascii="Arial" w:hAnsi="Arial"/>
          <w:color w:val="auto"/>
          <w:sz w:val="24"/>
          <w:szCs w:val="24"/>
        </w:rPr>
      </w:pPr>
    </w:p>
    <w:p w14:paraId="3F44B2FC" w14:textId="137EF1B9" w:rsidR="004F2D45" w:rsidRPr="00A34BA1"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rPr>
      </w:pPr>
      <w:r w:rsidRPr="005A4985">
        <w:rPr>
          <w:rFonts w:ascii="Arial" w:hAnsi="Arial"/>
          <w:b/>
        </w:rPr>
        <w:t xml:space="preserve">Course </w:t>
      </w:r>
      <w:r w:rsidR="006622A9">
        <w:rPr>
          <w:rFonts w:ascii="Arial" w:hAnsi="Arial"/>
          <w:b/>
        </w:rPr>
        <w:t>o</w:t>
      </w:r>
      <w:r w:rsidRPr="005A4985">
        <w:rPr>
          <w:rFonts w:ascii="Arial" w:hAnsi="Arial"/>
          <w:b/>
        </w:rPr>
        <w:t>bjectives</w:t>
      </w:r>
      <w:r>
        <w:rPr>
          <w:rFonts w:ascii="Arial" w:hAnsi="Arial"/>
          <w:b/>
        </w:rPr>
        <w:t xml:space="preserve"> and </w:t>
      </w:r>
      <w:r w:rsidR="006622A9">
        <w:rPr>
          <w:rFonts w:ascii="Arial" w:hAnsi="Arial"/>
          <w:b/>
        </w:rPr>
        <w:t>l</w:t>
      </w:r>
      <w:r>
        <w:rPr>
          <w:rFonts w:ascii="Arial" w:hAnsi="Arial"/>
          <w:b/>
        </w:rPr>
        <w:t xml:space="preserve">earning </w:t>
      </w:r>
      <w:r w:rsidR="006622A9">
        <w:rPr>
          <w:rFonts w:ascii="Arial" w:hAnsi="Arial"/>
          <w:b/>
        </w:rPr>
        <w:t>o</w:t>
      </w:r>
      <w:r>
        <w:rPr>
          <w:rFonts w:ascii="Arial" w:hAnsi="Arial"/>
          <w:b/>
        </w:rPr>
        <w:t>utcomes</w:t>
      </w:r>
      <w:r w:rsidR="00A34BA1">
        <w:rPr>
          <w:rFonts w:ascii="Arial" w:hAnsi="Arial"/>
          <w:b/>
        </w:rPr>
        <w:t xml:space="preserve">: </w:t>
      </w:r>
      <w:r w:rsidR="00A34BA1">
        <w:rPr>
          <w:rFonts w:ascii="Arial" w:hAnsi="Arial"/>
          <w:bCs/>
        </w:rPr>
        <w:t>[Insert your course objectives and learning outcomes.]</w:t>
      </w:r>
    </w:p>
    <w:p w14:paraId="2EA4E57C" w14:textId="07049673" w:rsidR="005A4985" w:rsidRDefault="005A4985" w:rsidP="009D2B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14:paraId="268D768A" w14:textId="127D9687" w:rsidR="00460C21" w:rsidRPr="00261F41" w:rsidRDefault="00460C21" w:rsidP="009D2B06">
      <w:pPr>
        <w:pStyle w:val="Heading3"/>
        <w:jc w:val="left"/>
        <w:rPr>
          <w:color w:val="auto"/>
          <w:sz w:val="24"/>
          <w:szCs w:val="24"/>
          <w:u w:val="none"/>
        </w:rPr>
      </w:pPr>
      <w:r w:rsidRPr="00261F41">
        <w:rPr>
          <w:color w:val="auto"/>
          <w:sz w:val="24"/>
          <w:szCs w:val="24"/>
          <w:u w:val="none"/>
        </w:rPr>
        <w:t xml:space="preserve">Course </w:t>
      </w:r>
      <w:r w:rsidR="006622A9">
        <w:rPr>
          <w:color w:val="auto"/>
          <w:sz w:val="24"/>
          <w:szCs w:val="24"/>
          <w:u w:val="none"/>
        </w:rPr>
        <w:t>r</w:t>
      </w:r>
      <w:r w:rsidRPr="00261F41">
        <w:rPr>
          <w:color w:val="auto"/>
          <w:sz w:val="24"/>
          <w:szCs w:val="24"/>
          <w:u w:val="none"/>
        </w:rPr>
        <w:t>eadings</w:t>
      </w:r>
    </w:p>
    <w:p w14:paraId="28B019C3" w14:textId="35ABA380" w:rsidR="005A4985" w:rsidRPr="00261F41" w:rsidRDefault="005A4985" w:rsidP="009D2B06">
      <w:pPr>
        <w:widowControl/>
        <w:autoSpaceDE/>
        <w:autoSpaceDN/>
        <w:rPr>
          <w:rFonts w:ascii="Arial" w:hAnsi="Arial" w:cs="Arial"/>
          <w:lang w:val="en-CA"/>
        </w:rPr>
      </w:pPr>
      <w:r w:rsidRPr="00261F41">
        <w:rPr>
          <w:rFonts w:ascii="Arial" w:hAnsi="Arial" w:cs="Arial"/>
        </w:rPr>
        <w:t>[</w:t>
      </w:r>
      <w:r w:rsidRPr="00261F41">
        <w:rPr>
          <w:rFonts w:ascii="Arial" w:hAnsi="Arial" w:cs="Arial"/>
          <w:lang w:val="en-CA"/>
        </w:rPr>
        <w:t xml:space="preserve">Copyright Support staff are available for helping instructors link </w:t>
      </w:r>
      <w:r w:rsidR="00BD50BB" w:rsidRPr="00261F41">
        <w:rPr>
          <w:rFonts w:ascii="Arial" w:hAnsi="Arial" w:cs="Arial"/>
          <w:lang w:val="en-CA"/>
        </w:rPr>
        <w:t xml:space="preserve">their readings </w:t>
      </w:r>
      <w:r w:rsidRPr="00261F41">
        <w:rPr>
          <w:rFonts w:ascii="Arial" w:hAnsi="Arial" w:cs="Arial"/>
          <w:lang w:val="en-CA"/>
        </w:rPr>
        <w:t>to York University’s e-resources at </w:t>
      </w:r>
      <w:hyperlink r:id="rId17" w:history="1">
        <w:r w:rsidRPr="00261F41">
          <w:rPr>
            <w:rStyle w:val="Hyperlink"/>
            <w:rFonts w:ascii="Arial" w:hAnsi="Arial" w:cs="Arial"/>
            <w:color w:val="auto"/>
            <w:lang w:val="en-CA"/>
          </w:rPr>
          <w:t>copy@yorku.ca</w:t>
        </w:r>
      </w:hyperlink>
      <w:r w:rsidRPr="00261F41">
        <w:rPr>
          <w:rFonts w:ascii="Arial" w:hAnsi="Arial" w:cs="Arial"/>
          <w:lang w:val="en-CA"/>
        </w:rPr>
        <w:t>. </w:t>
      </w:r>
      <w:r w:rsidR="00BD50BB" w:rsidRPr="00261F41">
        <w:rPr>
          <w:rFonts w:ascii="Arial" w:hAnsi="Arial" w:cs="Arial"/>
          <w:lang w:val="en-CA"/>
        </w:rPr>
        <w:t xml:space="preserve">Please also visit the </w:t>
      </w:r>
      <w:hyperlink r:id="rId18" w:history="1">
        <w:r w:rsidR="00BD50BB" w:rsidRPr="00261F41">
          <w:rPr>
            <w:rStyle w:val="Hyperlink"/>
            <w:rFonts w:ascii="Arial" w:hAnsi="Arial" w:cs="Arial"/>
            <w:color w:val="auto"/>
            <w:lang w:val="en-CA"/>
          </w:rPr>
          <w:t>York Bookstore webpage</w:t>
        </w:r>
      </w:hyperlink>
      <w:r w:rsidR="00BD50BB" w:rsidRPr="00261F41">
        <w:rPr>
          <w:rFonts w:ascii="Arial" w:hAnsi="Arial" w:cs="Arial"/>
          <w:lang w:val="en-CA"/>
        </w:rPr>
        <w:t xml:space="preserve"> for ordering e-books and for the free shipping of course books/kits to students with a Canadian address.</w:t>
      </w:r>
      <w:r w:rsidR="006622A9">
        <w:rPr>
          <w:rFonts w:ascii="Arial" w:hAnsi="Arial" w:cs="Arial"/>
          <w:lang w:val="en-CA"/>
        </w:rPr>
        <w:t>]</w:t>
      </w:r>
    </w:p>
    <w:p w14:paraId="1D957414" w14:textId="29DE9F55" w:rsidR="00460C21" w:rsidRPr="00261F41" w:rsidRDefault="00460C2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lang w:val="en-GB"/>
        </w:rPr>
      </w:pPr>
    </w:p>
    <w:p w14:paraId="64AEE161" w14:textId="57DDC62B" w:rsidR="00712BA4" w:rsidRPr="00261F41" w:rsidRDefault="00E256E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lang w:val="en-GB"/>
        </w:rPr>
      </w:pPr>
      <w:r w:rsidRPr="00261F41">
        <w:rPr>
          <w:rFonts w:ascii="Arial" w:hAnsi="Arial" w:cs="Arial"/>
          <w:b/>
          <w:bCs/>
          <w:lang w:val="en-GB"/>
        </w:rPr>
        <w:t xml:space="preserve">Evaluation </w:t>
      </w:r>
    </w:p>
    <w:p w14:paraId="57568C19" w14:textId="7501E901" w:rsidR="00712BA4" w:rsidRPr="00261F41"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61F41">
        <w:rPr>
          <w:rFonts w:ascii="Arial" w:hAnsi="Arial" w:cs="Arial"/>
          <w:iCs/>
          <w:lang w:val="en-GB"/>
        </w:rPr>
        <w:t>[</w:t>
      </w:r>
      <w:r w:rsidR="00E256EB" w:rsidRPr="00261F41">
        <w:rPr>
          <w:rFonts w:ascii="Arial" w:hAnsi="Arial" w:cs="Arial"/>
        </w:rPr>
        <w:t xml:space="preserve">The </w:t>
      </w:r>
      <w:hyperlink r:id="rId19" w:history="1">
        <w:r w:rsidR="00E256EB" w:rsidRPr="00261F41">
          <w:rPr>
            <w:rStyle w:val="Hyperlink"/>
            <w:rFonts w:ascii="Arial" w:hAnsi="Arial" w:cs="Arial"/>
            <w:bCs/>
            <w:color w:val="auto"/>
          </w:rPr>
          <w:t>Senate Grading Scheme and Feedback Policy</w:t>
        </w:r>
      </w:hyperlink>
      <w:r w:rsidR="00E256EB" w:rsidRPr="00261F41">
        <w:rPr>
          <w:rFonts w:ascii="Arial" w:hAnsi="Arial" w:cs="Arial"/>
        </w:rPr>
        <w:t xml:space="preserve"> stipulates that (a) the grading scheme (i.e. kinds and weights of assignments, essays, exams, etc.) be announced, and be available in writing, within the first two weeks of class, and that, (b) under normal circumstances, graded feedback worth at least 15% of the final grade for Summer Term be received by students in all courses prior to the final withdrawal date from a course without receiving a grade (see the policy for exceptions to this aspect of the policy</w:t>
      </w:r>
      <w:r w:rsidRPr="00261F41">
        <w:rPr>
          <w:rFonts w:ascii="Arial" w:hAnsi="Arial" w:cs="Arial"/>
        </w:rPr>
        <w:t>).</w:t>
      </w:r>
      <w:r w:rsidR="00E256EB" w:rsidRPr="00261F41">
        <w:rPr>
          <w:rFonts w:ascii="Arial" w:hAnsi="Arial" w:cs="Arial"/>
        </w:rPr>
        <w:t xml:space="preserve"> </w:t>
      </w:r>
    </w:p>
    <w:p w14:paraId="2E4978E5" w14:textId="77777777" w:rsidR="00712BA4" w:rsidRPr="00261F41" w:rsidRDefault="00712BA4" w:rsidP="009D2B06">
      <w:pPr>
        <w:rPr>
          <w:rFonts w:ascii="Arial" w:hAnsi="Arial" w:cs="Arial"/>
          <w:i/>
          <w:lang w:val="en-GB"/>
        </w:rPr>
      </w:pPr>
    </w:p>
    <w:p w14:paraId="3FEB4621" w14:textId="77777777" w:rsidR="001A6EBC" w:rsidRDefault="00261F4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Please note that an</w:t>
      </w:r>
      <w:r w:rsidR="00E256EB" w:rsidRPr="00261F41">
        <w:rPr>
          <w:rFonts w:ascii="Arial" w:hAnsi="Arial" w:cs="Arial"/>
          <w:bCs/>
          <w:lang w:val="en-GB"/>
        </w:rPr>
        <w:t xml:space="preserve"> exam or term test worth more than 20% of the final grade may not be given during the final two weeks of classes.</w:t>
      </w:r>
      <w:r>
        <w:rPr>
          <w:rFonts w:ascii="Arial" w:hAnsi="Arial" w:cs="Arial"/>
          <w:bCs/>
          <w:lang w:val="en-GB"/>
        </w:rPr>
        <w:t xml:space="preserve"> It must be scheduled for the formal exam period. For the SU and S2 sessions, the formal exam period will run from August 14 to 21, 2020; for the S1 session, it will run from June 24 to 26.</w:t>
      </w:r>
    </w:p>
    <w:p w14:paraId="2E98296F" w14:textId="77777777" w:rsidR="001A6EBC"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9E6FB7B" w14:textId="159711CB" w:rsidR="00CA70E1" w:rsidRDefault="001A6EBC"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r>
        <w:rPr>
          <w:rFonts w:ascii="Arial" w:hAnsi="Arial" w:cs="Arial"/>
          <w:bCs/>
          <w:lang w:val="en-GB"/>
        </w:rPr>
        <w:t>To help your department/school with the grade reappraisal process, please remember to include specific due dates for all pieces of evaluation.</w:t>
      </w:r>
      <w:r w:rsidR="00261F41">
        <w:rPr>
          <w:rFonts w:ascii="Arial" w:hAnsi="Arial" w:cs="Arial"/>
          <w:bCs/>
          <w:lang w:val="en-GB"/>
        </w:rPr>
        <w:t xml:space="preserve">] </w:t>
      </w:r>
    </w:p>
    <w:p w14:paraId="7976AF4D" w14:textId="593003FF"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lang w:val="en-GB"/>
        </w:rPr>
      </w:pPr>
    </w:p>
    <w:p w14:paraId="2216448D" w14:textId="10329DE8"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lang w:val="en-GB"/>
        </w:rPr>
      </w:pPr>
      <w:r>
        <w:rPr>
          <w:rFonts w:ascii="Arial" w:hAnsi="Arial" w:cs="Arial"/>
          <w:b/>
          <w:lang w:val="en-GB"/>
        </w:rPr>
        <w:t>Course policies</w:t>
      </w:r>
    </w:p>
    <w:p w14:paraId="1E6138F2" w14:textId="095B9DAE" w:rsidR="00D94854"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w:t>
      </w:r>
      <w:r w:rsidR="00D94854">
        <w:rPr>
          <w:rFonts w:ascii="Arial" w:hAnsi="Arial" w:cs="Arial"/>
          <w:lang w:val="en-GB"/>
        </w:rPr>
        <w:t>Insert your course policies on g</w:t>
      </w:r>
      <w:r>
        <w:rPr>
          <w:rFonts w:ascii="Arial" w:hAnsi="Arial" w:cs="Arial"/>
          <w:lang w:val="en-GB"/>
        </w:rPr>
        <w:t xml:space="preserve">rading, </w:t>
      </w:r>
      <w:r w:rsidR="00D803F5">
        <w:rPr>
          <w:rFonts w:ascii="Arial" w:hAnsi="Arial" w:cs="Arial"/>
          <w:lang w:val="en-GB"/>
        </w:rPr>
        <w:t>a</w:t>
      </w:r>
      <w:r>
        <w:rPr>
          <w:rFonts w:ascii="Arial" w:hAnsi="Arial" w:cs="Arial"/>
          <w:lang w:val="en-GB"/>
        </w:rPr>
        <w:t xml:space="preserve">ssignment submission, </w:t>
      </w:r>
      <w:r w:rsidR="00D803F5">
        <w:rPr>
          <w:rFonts w:ascii="Arial" w:hAnsi="Arial" w:cs="Arial"/>
          <w:lang w:val="en-GB"/>
        </w:rPr>
        <w:t>t</w:t>
      </w:r>
      <w:r>
        <w:rPr>
          <w:rFonts w:ascii="Arial" w:hAnsi="Arial" w:cs="Arial"/>
          <w:lang w:val="en-GB"/>
        </w:rPr>
        <w:t xml:space="preserve">ests and </w:t>
      </w:r>
      <w:r w:rsidR="00D803F5">
        <w:rPr>
          <w:rFonts w:ascii="Arial" w:hAnsi="Arial" w:cs="Arial"/>
          <w:lang w:val="en-GB"/>
        </w:rPr>
        <w:t>m</w:t>
      </w:r>
      <w:r>
        <w:rPr>
          <w:rFonts w:ascii="Arial" w:hAnsi="Arial" w:cs="Arial"/>
          <w:lang w:val="en-GB"/>
        </w:rPr>
        <w:t xml:space="preserve">akeup </w:t>
      </w:r>
      <w:r w:rsidR="00D803F5">
        <w:rPr>
          <w:rFonts w:ascii="Arial" w:hAnsi="Arial" w:cs="Arial"/>
          <w:lang w:val="en-GB"/>
        </w:rPr>
        <w:t>t</w:t>
      </w:r>
      <w:r>
        <w:rPr>
          <w:rFonts w:ascii="Arial" w:hAnsi="Arial" w:cs="Arial"/>
          <w:lang w:val="en-GB"/>
        </w:rPr>
        <w:t xml:space="preserve">ests, </w:t>
      </w:r>
      <w:r w:rsidR="00D803F5">
        <w:rPr>
          <w:rFonts w:ascii="Arial" w:hAnsi="Arial" w:cs="Arial"/>
          <w:lang w:val="en-GB"/>
        </w:rPr>
        <w:t>l</w:t>
      </w:r>
      <w:r>
        <w:rPr>
          <w:rFonts w:ascii="Arial" w:hAnsi="Arial" w:cs="Arial"/>
          <w:lang w:val="en-GB"/>
        </w:rPr>
        <w:t xml:space="preserve">ateness </w:t>
      </w:r>
      <w:r w:rsidR="00D803F5">
        <w:rPr>
          <w:rFonts w:ascii="Arial" w:hAnsi="Arial" w:cs="Arial"/>
          <w:lang w:val="en-GB"/>
        </w:rPr>
        <w:t>p</w:t>
      </w:r>
      <w:r>
        <w:rPr>
          <w:rFonts w:ascii="Arial" w:hAnsi="Arial" w:cs="Arial"/>
          <w:lang w:val="en-GB"/>
        </w:rPr>
        <w:t xml:space="preserve">enalties, etc. </w:t>
      </w:r>
      <w:r w:rsidR="00796CAC">
        <w:rPr>
          <w:rFonts w:ascii="Arial" w:hAnsi="Arial" w:cs="Arial"/>
          <w:lang w:val="en-GB"/>
        </w:rPr>
        <w:t xml:space="preserve">For language on these policies, please review the </w:t>
      </w:r>
      <w:hyperlink r:id="rId20" w:history="1">
        <w:r w:rsidR="00796CAC" w:rsidRPr="00796CAC">
          <w:rPr>
            <w:rStyle w:val="Hyperlink"/>
            <w:rFonts w:ascii="Arial" w:hAnsi="Arial" w:cs="Arial"/>
            <w:lang w:val="en-GB"/>
          </w:rPr>
          <w:t>basic course outline</w:t>
        </w:r>
      </w:hyperlink>
      <w:r w:rsidR="00796CAC">
        <w:rPr>
          <w:rFonts w:ascii="Arial" w:hAnsi="Arial" w:cs="Arial"/>
          <w:lang w:val="en-GB"/>
        </w:rPr>
        <w:t xml:space="preserve"> provided by the Academic Standards, Curriculum &amp; Pedagogy Committee. </w:t>
      </w:r>
    </w:p>
    <w:p w14:paraId="1ABCCFB0" w14:textId="5878649C"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1DB88E10" w14:textId="76C09ACD" w:rsidR="006C0A62" w:rsidRDefault="006C0A6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If you will be including audio</w:t>
      </w:r>
      <w:r w:rsidR="006C119B">
        <w:rPr>
          <w:rFonts w:ascii="Arial" w:hAnsi="Arial" w:cs="Arial"/>
          <w:lang w:val="en-GB"/>
        </w:rPr>
        <w:t>-</w:t>
      </w:r>
      <w:r>
        <w:rPr>
          <w:rFonts w:ascii="Arial" w:hAnsi="Arial" w:cs="Arial"/>
          <w:lang w:val="en-GB"/>
        </w:rPr>
        <w:t xml:space="preserve">visual recordings of your </w:t>
      </w:r>
      <w:r w:rsidR="00592C63">
        <w:rPr>
          <w:rFonts w:ascii="Arial" w:hAnsi="Arial" w:cs="Arial"/>
          <w:lang w:val="en-GB"/>
        </w:rPr>
        <w:t xml:space="preserve">live </w:t>
      </w:r>
      <w:r>
        <w:rPr>
          <w:rFonts w:ascii="Arial" w:hAnsi="Arial" w:cs="Arial"/>
          <w:lang w:val="en-GB"/>
        </w:rPr>
        <w:t xml:space="preserve">sessions on Moodle, you may wish to include a course policy on how those recordings should be used by students. </w:t>
      </w:r>
      <w:r w:rsidR="004A2312">
        <w:rPr>
          <w:rFonts w:ascii="Arial" w:hAnsi="Arial" w:cs="Arial"/>
          <w:lang w:val="en-GB"/>
        </w:rPr>
        <w:t xml:space="preserve">Please review </w:t>
      </w:r>
      <w:r w:rsidR="004A2312">
        <w:rPr>
          <w:rFonts w:ascii="Arial" w:hAnsi="Arial" w:cs="Arial"/>
          <w:lang w:val="en-GB"/>
        </w:rPr>
        <w:lastRenderedPageBreak/>
        <w:t xml:space="preserve">the </w:t>
      </w:r>
      <w:hyperlink r:id="rId21" w:history="1">
        <w:r w:rsidR="004A2312" w:rsidRPr="004A2312">
          <w:rPr>
            <w:rStyle w:val="Hyperlink"/>
            <w:rFonts w:ascii="Arial" w:hAnsi="Arial" w:cs="Arial"/>
            <w:lang w:val="en-GB"/>
          </w:rPr>
          <w:t>guidelines</w:t>
        </w:r>
      </w:hyperlink>
      <w:r w:rsidR="004A2312">
        <w:rPr>
          <w:rFonts w:ascii="Arial" w:hAnsi="Arial" w:cs="Arial"/>
          <w:lang w:val="en-GB"/>
        </w:rPr>
        <w:t xml:space="preserve"> for the taking and use of photographs, video and audio</w:t>
      </w:r>
      <w:r w:rsidR="006C119B">
        <w:rPr>
          <w:rFonts w:ascii="Arial" w:hAnsi="Arial" w:cs="Arial"/>
          <w:lang w:val="en-GB"/>
        </w:rPr>
        <w:t xml:space="preserve"> </w:t>
      </w:r>
      <w:r w:rsidR="004A2312">
        <w:rPr>
          <w:rFonts w:ascii="Arial" w:hAnsi="Arial" w:cs="Arial"/>
          <w:lang w:val="en-GB"/>
        </w:rPr>
        <w:t xml:space="preserve">recordings by York employees. </w:t>
      </w:r>
      <w:r w:rsidR="006C119B">
        <w:rPr>
          <w:rFonts w:ascii="Arial" w:hAnsi="Arial" w:cs="Arial"/>
          <w:lang w:val="en-GB"/>
        </w:rPr>
        <w:t xml:space="preserve">Please note in your policy that 1) the recordings should be used for educational purposes only and as a means for enhancing accessibility; 2) students do not have permission to duplicate, copy and/or distribute the recordings outside of the class (these acts can violate not only copyright laws but also </w:t>
      </w:r>
      <w:hyperlink r:id="rId22" w:history="1">
        <w:r w:rsidR="006C119B" w:rsidRPr="006C119B">
          <w:rPr>
            <w:rStyle w:val="Hyperlink"/>
            <w:rFonts w:ascii="Arial" w:hAnsi="Arial" w:cs="Arial"/>
            <w:lang w:val="en-GB"/>
          </w:rPr>
          <w:t>FIPPA</w:t>
        </w:r>
      </w:hyperlink>
      <w:r w:rsidR="006C119B">
        <w:rPr>
          <w:rFonts w:ascii="Arial" w:hAnsi="Arial" w:cs="Arial"/>
          <w:lang w:val="en-GB"/>
        </w:rPr>
        <w:t xml:space="preserve">); and 3) all recordings will be destroyed after the end of classes. </w:t>
      </w:r>
    </w:p>
    <w:p w14:paraId="685F229D" w14:textId="783529BD" w:rsidR="00B17E1B" w:rsidRDefault="006C119B"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 xml:space="preserve"> </w:t>
      </w:r>
    </w:p>
    <w:p w14:paraId="70DF989E" w14:textId="69F40276" w:rsidR="00236A30" w:rsidRDefault="00236A30" w:rsidP="00236A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some common language about academic integrity, and the online tools used to promote it, please see the text in blue font below. Please note that students should be able to opt out of Turnitin and</w:t>
      </w:r>
      <w:r w:rsidR="009C6D2B">
        <w:rPr>
          <w:rFonts w:ascii="Arial" w:hAnsi="Arial" w:cs="Arial"/>
          <w:lang w:val="en-GB"/>
        </w:rPr>
        <w:t xml:space="preserve"> remote proctoring</w:t>
      </w:r>
      <w:r>
        <w:rPr>
          <w:rFonts w:ascii="Arial" w:hAnsi="Arial" w:cs="Arial"/>
          <w:lang w:val="en-GB"/>
        </w:rPr>
        <w:t>, if they so choose. For the few students who opt out, they will need to inform you. For these students, please make alternative arrangements for assignment submission and/or assessment. Students who opt out should not be penalized in any way.]</w:t>
      </w:r>
    </w:p>
    <w:p w14:paraId="4FBFE93A" w14:textId="10632725"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E85AB97" w14:textId="22A59D9E" w:rsidR="00B977FE" w:rsidRPr="00195DBB"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i/>
          <w:iCs/>
          <w:color w:val="0000FF"/>
          <w:lang w:val="en-GB"/>
        </w:rPr>
      </w:pPr>
      <w:r w:rsidRPr="00195DBB">
        <w:rPr>
          <w:rFonts w:ascii="Arial" w:hAnsi="Arial" w:cs="Arial"/>
          <w:i/>
          <w:iCs/>
          <w:color w:val="0000FF"/>
          <w:lang w:val="en-GB"/>
        </w:rPr>
        <w:t xml:space="preserve">Academic </w:t>
      </w:r>
      <w:r w:rsidR="009C48AD">
        <w:rPr>
          <w:rFonts w:ascii="Arial" w:hAnsi="Arial" w:cs="Arial"/>
          <w:i/>
          <w:iCs/>
          <w:color w:val="0000FF"/>
          <w:lang w:val="en-GB"/>
        </w:rPr>
        <w:t xml:space="preserve">honesty and </w:t>
      </w:r>
      <w:r w:rsidRPr="00195DBB">
        <w:rPr>
          <w:rFonts w:ascii="Arial" w:hAnsi="Arial" w:cs="Arial"/>
          <w:i/>
          <w:iCs/>
          <w:color w:val="0000FF"/>
          <w:lang w:val="en-GB"/>
        </w:rPr>
        <w:t>integrity</w:t>
      </w:r>
    </w:p>
    <w:p w14:paraId="7AC5F7BF" w14:textId="04097224" w:rsidR="00936160" w:rsidRPr="00195DBB" w:rsidRDefault="00160A8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lang w:val="en-GB"/>
        </w:rPr>
      </w:pPr>
      <w:r w:rsidRPr="00195DBB">
        <w:rPr>
          <w:rFonts w:ascii="Arial" w:hAnsi="Arial" w:cs="Arial"/>
          <w:color w:val="0000FF"/>
          <w:lang w:val="en-GB"/>
        </w:rPr>
        <w:t xml:space="preserve">In this course, we strive to maintain academic integrity to the highest extent possible. Please familiarize yourself with the meaning of academic integrity by completing </w:t>
      </w:r>
      <w:r w:rsidR="00B977FE" w:rsidRPr="00195DBB">
        <w:rPr>
          <w:rFonts w:ascii="Arial" w:hAnsi="Arial" w:cs="Arial"/>
          <w:color w:val="0000FF"/>
          <w:lang w:val="en-GB"/>
        </w:rPr>
        <w:t xml:space="preserve">SPARK’s </w:t>
      </w:r>
      <w:hyperlink r:id="rId23" w:history="1">
        <w:r w:rsidR="00B977FE" w:rsidRPr="00195DBB">
          <w:rPr>
            <w:rStyle w:val="Hyperlink"/>
            <w:rFonts w:ascii="Arial" w:hAnsi="Arial" w:cs="Arial"/>
            <w:lang w:val="en-GB"/>
          </w:rPr>
          <w:t>Academic Integrity module</w:t>
        </w:r>
      </w:hyperlink>
      <w:r w:rsidR="00D94854" w:rsidRPr="00195DBB">
        <w:rPr>
          <w:rFonts w:ascii="Arial" w:hAnsi="Arial" w:cs="Arial"/>
          <w:color w:val="0000FF"/>
          <w:lang w:val="en-GB"/>
        </w:rPr>
        <w:t xml:space="preserve"> at the beginning of the course</w:t>
      </w:r>
      <w:r w:rsidR="00B977FE" w:rsidRPr="00195DBB">
        <w:rPr>
          <w:rFonts w:ascii="Arial" w:hAnsi="Arial" w:cs="Arial"/>
          <w:color w:val="0000FF"/>
          <w:lang w:val="en-GB"/>
        </w:rPr>
        <w:t>. Breaches of academic integrity range from cheating to plagiarism (i.e., the improper crediting of another’s work, the representation of another’s ideas as your own, etc.). All instances of academic dishonesty in this course will be reported to the appropriate university authorities, and can be punishable according to the</w:t>
      </w:r>
      <w:r w:rsidR="00096C42" w:rsidRPr="00195DBB">
        <w:rPr>
          <w:rFonts w:ascii="Arial" w:hAnsi="Arial" w:cs="Arial"/>
          <w:color w:val="0000FF"/>
          <w:lang w:val="en-GB"/>
        </w:rPr>
        <w:t xml:space="preserve"> </w:t>
      </w:r>
      <w:hyperlink r:id="rId24" w:history="1">
        <w:r w:rsidR="00096C42" w:rsidRPr="00195DBB">
          <w:rPr>
            <w:rStyle w:val="Hyperlink"/>
            <w:rFonts w:ascii="Arial" w:hAnsi="Arial" w:cs="Arial"/>
            <w:lang w:val="en-GB"/>
          </w:rPr>
          <w:t>Senate Policy on Academic Honesty</w:t>
        </w:r>
      </w:hyperlink>
      <w:r w:rsidR="00B977FE" w:rsidRPr="00195DBB">
        <w:rPr>
          <w:rStyle w:val="Hyperlink"/>
          <w:rFonts w:ascii="Arial" w:hAnsi="Arial" w:cs="Arial"/>
          <w:lang w:val="en-GB"/>
        </w:rPr>
        <w:t>.</w:t>
      </w:r>
    </w:p>
    <w:p w14:paraId="685BCDC6" w14:textId="32D18F5D"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710B00EE" w14:textId="77777777" w:rsidR="00165A88" w:rsidRPr="00195DBB"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Turnitin</w:t>
      </w:r>
    </w:p>
    <w:p w14:paraId="4FD67CD8" w14:textId="2ED95524" w:rsidR="00A66ED5" w:rsidRDefault="00A66ED5"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r w:rsidRPr="00195DBB">
        <w:rPr>
          <w:rFonts w:ascii="Arial" w:hAnsi="Arial" w:cs="Arial"/>
          <w:color w:val="0000FF"/>
          <w:lang w:val="en-GB"/>
        </w:rPr>
        <w:t xml:space="preserve">To promote academic integrity in this course, students will be normally required to submit their written assignments to Turnitin (via the course Moodle) for a review of textual similarity and </w:t>
      </w:r>
      <w:r w:rsidR="00422F48" w:rsidRPr="00195DBB">
        <w:rPr>
          <w:rFonts w:ascii="Arial" w:hAnsi="Arial" w:cs="Arial"/>
          <w:color w:val="0000FF"/>
          <w:lang w:val="en-GB"/>
        </w:rPr>
        <w:t xml:space="preserve">the </w:t>
      </w:r>
      <w:r w:rsidRPr="00195DBB">
        <w:rPr>
          <w:rFonts w:ascii="Arial" w:hAnsi="Arial" w:cs="Arial"/>
          <w:color w:val="0000FF"/>
          <w:lang w:val="en-GB"/>
        </w:rPr>
        <w:t>detection of possible plagiarism. In so doing, students will allow their material to be included as source documents in the Turnitin.com reference database, where they will be used only for the purpose of detecting plagiarism. The terms that apply to the University’s use of the Turnitin service are described on the Turnitin.com website.</w:t>
      </w:r>
    </w:p>
    <w:p w14:paraId="62A4011F" w14:textId="48CBE132" w:rsidR="00236A30"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6F287532" w14:textId="3AD90F39" w:rsidR="00EA462B" w:rsidRDefault="00EA462B" w:rsidP="00EA46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sidRPr="008A0480">
        <w:rPr>
          <w:rFonts w:ascii="Arial" w:hAnsi="Arial" w:cs="Arial"/>
          <w:lang w:val="en-GB"/>
        </w:rPr>
        <w:t>[</w:t>
      </w:r>
      <w:r>
        <w:rPr>
          <w:rFonts w:ascii="Arial" w:hAnsi="Arial" w:cs="Arial"/>
          <w:lang w:val="en-GB"/>
        </w:rPr>
        <w:t>If you are considering remote proctoring, it must be offered by a professional proctoring service</w:t>
      </w:r>
      <w:r w:rsidR="009C6D2B">
        <w:rPr>
          <w:rFonts w:ascii="Arial" w:hAnsi="Arial" w:cs="Arial"/>
          <w:lang w:val="en-GB"/>
        </w:rPr>
        <w:t>.</w:t>
      </w:r>
      <w:r>
        <w:rPr>
          <w:rFonts w:ascii="Arial" w:hAnsi="Arial" w:cs="Arial"/>
          <w:lang w:val="en-GB"/>
        </w:rPr>
        <w:t xml:space="preserve"> Please do not engage in makeshift (Zoom) proctoring. Please also note that </w:t>
      </w:r>
      <w:r w:rsidR="009C6D2B">
        <w:rPr>
          <w:rFonts w:ascii="Arial" w:hAnsi="Arial" w:cs="Arial"/>
          <w:lang w:val="en-GB"/>
        </w:rPr>
        <w:t xml:space="preserve">a professional </w:t>
      </w:r>
      <w:r>
        <w:rPr>
          <w:rFonts w:ascii="Arial" w:hAnsi="Arial" w:cs="Arial"/>
          <w:lang w:val="en-GB"/>
        </w:rPr>
        <w:t xml:space="preserve">remote proctoring </w:t>
      </w:r>
      <w:r w:rsidR="009C6D2B">
        <w:rPr>
          <w:rFonts w:ascii="Arial" w:hAnsi="Arial" w:cs="Arial"/>
          <w:lang w:val="en-GB"/>
        </w:rPr>
        <w:t xml:space="preserve">service </w:t>
      </w:r>
      <w:r>
        <w:rPr>
          <w:rFonts w:ascii="Arial" w:hAnsi="Arial" w:cs="Arial"/>
          <w:lang w:val="en-GB"/>
        </w:rPr>
        <w:t xml:space="preserve">is to be used as a last resort for maintaining academic integrity. Please exhaust all possible alternative assessment options before requesting the use of </w:t>
      </w:r>
      <w:r w:rsidR="00E1657E">
        <w:rPr>
          <w:rFonts w:ascii="Arial" w:hAnsi="Arial" w:cs="Arial"/>
          <w:lang w:val="en-GB"/>
        </w:rPr>
        <w:t>such a service</w:t>
      </w:r>
      <w:r>
        <w:rPr>
          <w:rFonts w:ascii="Arial" w:hAnsi="Arial" w:cs="Arial"/>
          <w:lang w:val="en-GB"/>
        </w:rPr>
        <w:t xml:space="preserve">. For alternative online assessment ideas, please consult the </w:t>
      </w:r>
      <w:hyperlink r:id="rId25" w:history="1">
        <w:r w:rsidRPr="0049534D">
          <w:rPr>
            <w:rStyle w:val="Hyperlink"/>
            <w:rFonts w:ascii="Arial" w:hAnsi="Arial" w:cs="Arial"/>
            <w:lang w:val="en-GB"/>
          </w:rPr>
          <w:t>Teaching Commons</w:t>
        </w:r>
      </w:hyperlink>
      <w:r>
        <w:rPr>
          <w:rFonts w:ascii="Arial" w:hAnsi="Arial" w:cs="Arial"/>
          <w:lang w:val="en-GB"/>
        </w:rPr>
        <w:t xml:space="preserve"> and </w:t>
      </w:r>
      <w:hyperlink r:id="rId26" w:history="1">
        <w:r w:rsidRPr="0049534D">
          <w:rPr>
            <w:rStyle w:val="Hyperlink"/>
            <w:rFonts w:ascii="Arial" w:hAnsi="Arial" w:cs="Arial"/>
            <w:lang w:val="en-GB"/>
          </w:rPr>
          <w:t>the Taylor Institute website</w:t>
        </w:r>
      </w:hyperlink>
      <w:r>
        <w:rPr>
          <w:rFonts w:ascii="Arial" w:hAnsi="Arial" w:cs="Arial"/>
          <w:lang w:val="en-GB"/>
        </w:rPr>
        <w:t xml:space="preserve"> as starting points. If you are considering the use of </w:t>
      </w:r>
      <w:r w:rsidR="009C6D2B">
        <w:rPr>
          <w:rFonts w:ascii="Arial" w:hAnsi="Arial" w:cs="Arial"/>
          <w:lang w:val="en-GB"/>
        </w:rPr>
        <w:t>remote proctoring</w:t>
      </w:r>
      <w:r>
        <w:rPr>
          <w:rFonts w:ascii="Arial" w:hAnsi="Arial" w:cs="Arial"/>
          <w:lang w:val="en-GB"/>
        </w:rPr>
        <w:t xml:space="preserve">, please consult both the Associate Deans, Programs and Teaching &amp; Learning, to </w:t>
      </w:r>
      <w:r w:rsidRPr="0034411E">
        <w:rPr>
          <w:rFonts w:ascii="Arial" w:hAnsi="Arial" w:cs="Arial"/>
          <w:lang w:val="en-GB"/>
        </w:rPr>
        <w:t xml:space="preserve">discuss </w:t>
      </w:r>
      <w:r w:rsidRPr="0034411E">
        <w:rPr>
          <w:rFonts w:ascii="Arial" w:hAnsi="Arial" w:cs="Arial"/>
          <w:lang w:val="en-CA"/>
        </w:rPr>
        <w:t>the pros and cons of using this service.</w:t>
      </w:r>
      <w:r>
        <w:rPr>
          <w:rFonts w:ascii="Arial" w:hAnsi="Arial" w:cs="Arial"/>
          <w:lang w:val="en-CA"/>
        </w:rPr>
        <w:t xml:space="preserve"> </w:t>
      </w:r>
      <w:r w:rsidRPr="0034411E">
        <w:rPr>
          <w:rFonts w:ascii="Arial" w:hAnsi="Arial" w:cs="Arial"/>
          <w:lang w:val="en-CA"/>
        </w:rPr>
        <w:t>York’s licence with the service is limited and you will require Dean’s Office approval to use this service</w:t>
      </w:r>
      <w:r>
        <w:rPr>
          <w:rFonts w:ascii="Arial" w:hAnsi="Arial" w:cs="Arial"/>
          <w:lang w:val="en-CA"/>
        </w:rPr>
        <w:t>.</w:t>
      </w:r>
      <w:r>
        <w:rPr>
          <w:rFonts w:ascii="Arial" w:hAnsi="Arial" w:cs="Arial"/>
          <w:lang w:val="en-GB"/>
        </w:rPr>
        <w:t>]</w:t>
      </w:r>
    </w:p>
    <w:p w14:paraId="508B1A53" w14:textId="77777777" w:rsidR="00236A30" w:rsidRPr="00195DBB" w:rsidRDefault="00236A3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color w:val="0000FF"/>
          <w:lang w:val="en-GB"/>
        </w:rPr>
      </w:pPr>
    </w:p>
    <w:p w14:paraId="7FE98FA0" w14:textId="2D0B2806" w:rsidR="00B977FE" w:rsidRDefault="00B977FE"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u w:val="none"/>
          <w:lang w:val="en-GB"/>
        </w:rPr>
      </w:pPr>
    </w:p>
    <w:p w14:paraId="200B3F1B" w14:textId="6F08ECF1" w:rsidR="005349B1" w:rsidRPr="005349B1" w:rsidRDefault="005349B1"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Style w:val="Hyperlink"/>
          <w:rFonts w:ascii="Arial" w:hAnsi="Arial" w:cs="Arial"/>
          <w:b/>
          <w:bCs/>
          <w:color w:val="auto"/>
          <w:u w:val="none"/>
          <w:lang w:val="en-GB"/>
        </w:rPr>
      </w:pPr>
      <w:r>
        <w:rPr>
          <w:rStyle w:val="Hyperlink"/>
          <w:rFonts w:ascii="Arial" w:hAnsi="Arial" w:cs="Arial"/>
          <w:b/>
          <w:bCs/>
          <w:color w:val="auto"/>
          <w:u w:val="none"/>
          <w:lang w:val="en-GB"/>
        </w:rPr>
        <w:t>Course information</w:t>
      </w:r>
    </w:p>
    <w:p w14:paraId="3C776F04" w14:textId="590AD937" w:rsidR="00D94854" w:rsidRPr="00D94854" w:rsidRDefault="00D94854"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color w:val="000000"/>
          <w:lang w:val="en-GB"/>
        </w:rPr>
      </w:pPr>
      <w:r w:rsidRPr="00D94854">
        <w:rPr>
          <w:rFonts w:ascii="Arial" w:hAnsi="Arial" w:cs="Arial"/>
          <w:bCs/>
          <w:color w:val="000000"/>
          <w:lang w:val="en-GB"/>
        </w:rPr>
        <w:t xml:space="preserve">All students are expected to familiarize themselves with the following information: </w:t>
      </w:r>
    </w:p>
    <w:p w14:paraId="00452BD0" w14:textId="1EF01481" w:rsidR="00096C42" w:rsidRPr="00B977FE" w:rsidRDefault="005F5595"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7" w:history="1">
        <w:r w:rsidR="00096C42" w:rsidRPr="00B977FE">
          <w:rPr>
            <w:rStyle w:val="Hyperlink"/>
            <w:rFonts w:ascii="Arial" w:hAnsi="Arial" w:cs="Arial"/>
            <w:lang w:val="en-GB"/>
          </w:rPr>
          <w:t>Student Rights &amp; Responsibilities</w:t>
        </w:r>
      </w:hyperlink>
      <w:r w:rsidR="00096C42" w:rsidRPr="00B977FE">
        <w:rPr>
          <w:rFonts w:ascii="Arial" w:hAnsi="Arial" w:cs="Arial"/>
          <w:lang w:val="en-GB"/>
        </w:rPr>
        <w:t xml:space="preserve"> </w:t>
      </w:r>
    </w:p>
    <w:p w14:paraId="100310EA" w14:textId="3CF0407C" w:rsidR="00936160" w:rsidRDefault="005F5595"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hyperlink r:id="rId28" w:history="1">
        <w:r w:rsidR="00096C42" w:rsidRPr="00B977FE">
          <w:rPr>
            <w:rStyle w:val="Hyperlink"/>
            <w:rFonts w:ascii="Arial" w:hAnsi="Arial" w:cs="Arial"/>
            <w:lang w:val="en-GB"/>
          </w:rPr>
          <w:t>Academic Accommodation for Students with Disabilities</w:t>
        </w:r>
      </w:hyperlink>
      <w:r w:rsidR="00B977FE">
        <w:rPr>
          <w:rFonts w:ascii="Arial" w:hAnsi="Arial" w:cs="Arial"/>
          <w:lang w:val="en-GB"/>
        </w:rPr>
        <w:t xml:space="preserve"> </w:t>
      </w:r>
    </w:p>
    <w:p w14:paraId="67E6BB79" w14:textId="6FD092E1" w:rsidR="00796CAC" w:rsidRPr="00B977FE" w:rsidRDefault="00796CAC" w:rsidP="009D2B06">
      <w:pPr>
        <w:pStyle w:val="ListParagraph"/>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[For more language on course information, please consult the</w:t>
      </w:r>
      <w:r w:rsidR="00ED1798">
        <w:rPr>
          <w:rFonts w:ascii="Arial" w:hAnsi="Arial" w:cs="Arial"/>
          <w:lang w:val="en-GB"/>
        </w:rPr>
        <w:t xml:space="preserve"> University’s</w:t>
      </w:r>
      <w:r>
        <w:rPr>
          <w:rFonts w:ascii="Arial" w:hAnsi="Arial" w:cs="Arial"/>
          <w:lang w:val="en-GB"/>
        </w:rPr>
        <w:t xml:space="preserve"> </w:t>
      </w:r>
      <w:hyperlink r:id="rId29" w:history="1">
        <w:r w:rsidRPr="00796CAC">
          <w:rPr>
            <w:rStyle w:val="Hyperlink"/>
            <w:rFonts w:ascii="Arial" w:hAnsi="Arial" w:cs="Arial"/>
            <w:lang w:val="en-GB"/>
          </w:rPr>
          <w:t xml:space="preserve">Important </w:t>
        </w:r>
        <w:r w:rsidRPr="00796CAC">
          <w:rPr>
            <w:rStyle w:val="Hyperlink"/>
            <w:rFonts w:ascii="Arial" w:hAnsi="Arial" w:cs="Arial"/>
            <w:lang w:val="en-GB"/>
          </w:rPr>
          <w:lastRenderedPageBreak/>
          <w:t>Course Information document</w:t>
        </w:r>
      </w:hyperlink>
      <w:r>
        <w:rPr>
          <w:rFonts w:ascii="Arial" w:hAnsi="Arial" w:cs="Arial"/>
          <w:lang w:val="en-GB"/>
        </w:rPr>
        <w:t>.]</w:t>
      </w:r>
    </w:p>
    <w:p w14:paraId="0C463E6B" w14:textId="1C0897E8" w:rsidR="00096C42" w:rsidRDefault="00096C42"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251C5EB1" w14:textId="4C696AF1" w:rsidR="00936160" w:rsidRDefault="00936160"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p>
    <w:p w14:paraId="033873B3" w14:textId="66F02918" w:rsidR="00936160" w:rsidRDefault="00D06069"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b/>
          <w:bCs/>
          <w:lang w:val="en-GB"/>
        </w:rPr>
      </w:pPr>
      <w:r>
        <w:rPr>
          <w:rFonts w:ascii="Arial" w:hAnsi="Arial" w:cs="Arial"/>
          <w:b/>
          <w:bCs/>
          <w:lang w:val="en-GB"/>
        </w:rPr>
        <w:t xml:space="preserve">Schedule of </w:t>
      </w:r>
      <w:r w:rsidR="00FB6A52">
        <w:rPr>
          <w:rFonts w:ascii="Arial" w:hAnsi="Arial" w:cs="Arial"/>
          <w:b/>
          <w:bCs/>
          <w:lang w:val="en-GB"/>
        </w:rPr>
        <w:t xml:space="preserve">readings </w:t>
      </w:r>
      <w:r w:rsidR="00ED1798">
        <w:rPr>
          <w:rFonts w:ascii="Arial" w:hAnsi="Arial" w:cs="Arial"/>
          <w:b/>
          <w:bCs/>
          <w:lang w:val="en-GB"/>
        </w:rPr>
        <w:t>and activities</w:t>
      </w:r>
    </w:p>
    <w:p w14:paraId="73FA4663" w14:textId="475A0C7C" w:rsidR="00936160" w:rsidRDefault="0024674B" w:rsidP="00FC72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lang w:val="en-GB"/>
        </w:rPr>
      </w:pPr>
      <w:r>
        <w:rPr>
          <w:rFonts w:ascii="Arial" w:hAnsi="Arial" w:cs="Arial"/>
          <w:lang w:val="en-GB"/>
        </w:rPr>
        <w:t>[Please note the following dates for the summer term: For the SU session, classes will start on May 11 and end on August 12. For the S1 session, classes will start on May 11 and end on June 22. For the S2 session, classes will start on June 29 and end on August 12.]</w:t>
      </w:r>
      <w:r w:rsidR="00FC7246">
        <w:rPr>
          <w:rFonts w:ascii="Arial" w:hAnsi="Arial" w:cs="Arial"/>
          <w:lang w:val="en-GB"/>
        </w:rPr>
        <w:t xml:space="preserve"> </w:t>
      </w:r>
    </w:p>
    <w:bookmarkEnd w:id="0"/>
    <w:p w14:paraId="25508374" w14:textId="5A565264" w:rsidR="00F104E7" w:rsidRPr="003A2BA1" w:rsidRDefault="00F104E7" w:rsidP="009D2B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720"/>
        <w:rPr>
          <w:rFonts w:ascii="Arial" w:hAnsi="Arial" w:cs="Arial"/>
          <w:sz w:val="22"/>
          <w:szCs w:val="22"/>
          <w:lang w:val="en-GB"/>
        </w:rPr>
      </w:pPr>
    </w:p>
    <w:sectPr w:rsidR="00F104E7" w:rsidRPr="003A2BA1" w:rsidSect="00392CDB">
      <w:endnotePr>
        <w:numFmt w:val="decimal"/>
      </w:endnotePr>
      <w:pgSz w:w="12240" w:h="15840"/>
      <w:pgMar w:top="1440" w:right="1440" w:bottom="144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12D0A" w14:textId="77777777" w:rsidR="005F5595" w:rsidRDefault="005F5595" w:rsidP="00230DD3">
      <w:r>
        <w:separator/>
      </w:r>
    </w:p>
  </w:endnote>
  <w:endnote w:type="continuationSeparator" w:id="0">
    <w:p w14:paraId="5B622978" w14:textId="77777777" w:rsidR="005F5595" w:rsidRDefault="005F5595" w:rsidP="0023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163A" w14:textId="77777777" w:rsidR="005F5595" w:rsidRDefault="005F5595" w:rsidP="00230DD3">
      <w:r>
        <w:separator/>
      </w:r>
    </w:p>
  </w:footnote>
  <w:footnote w:type="continuationSeparator" w:id="0">
    <w:p w14:paraId="29F4BEDF" w14:textId="77777777" w:rsidR="005F5595" w:rsidRDefault="005F5595" w:rsidP="0023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BFF"/>
    <w:multiLevelType w:val="hybridMultilevel"/>
    <w:tmpl w:val="4556585E"/>
    <w:lvl w:ilvl="0" w:tplc="CC1A7BAE">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94B0F14"/>
    <w:multiLevelType w:val="hybridMultilevel"/>
    <w:tmpl w:val="65784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47F63"/>
    <w:multiLevelType w:val="hybridMultilevel"/>
    <w:tmpl w:val="9CCCAA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4182B"/>
    <w:multiLevelType w:val="hybridMultilevel"/>
    <w:tmpl w:val="E682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12E2B"/>
    <w:multiLevelType w:val="hybridMultilevel"/>
    <w:tmpl w:val="85A20DD8"/>
    <w:lvl w:ilvl="0" w:tplc="538EDD76">
      <w:start w:val="6"/>
      <w:numFmt w:val="bullet"/>
      <w:lvlText w:val=""/>
      <w:lvlJc w:val="left"/>
      <w:pPr>
        <w:tabs>
          <w:tab w:val="num" w:pos="720"/>
        </w:tabs>
        <w:ind w:left="720" w:hanging="360"/>
      </w:pPr>
      <w:rPr>
        <w:rFonts w:ascii="Symbol" w:eastAsia="Times New Roman" w:hAnsi="Symbol" w:cs="Arial" w:hint="default"/>
        <w:i w:val="0"/>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979A4"/>
    <w:multiLevelType w:val="hybridMultilevel"/>
    <w:tmpl w:val="B134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45143"/>
    <w:multiLevelType w:val="hybridMultilevel"/>
    <w:tmpl w:val="96C2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7F9"/>
    <w:multiLevelType w:val="hybridMultilevel"/>
    <w:tmpl w:val="5F989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471415B"/>
    <w:multiLevelType w:val="hybridMultilevel"/>
    <w:tmpl w:val="F1E43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D113BA"/>
    <w:multiLevelType w:val="multilevel"/>
    <w:tmpl w:val="E460E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03753"/>
    <w:multiLevelType w:val="hybridMultilevel"/>
    <w:tmpl w:val="4F0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87A8B"/>
    <w:multiLevelType w:val="hybridMultilevel"/>
    <w:tmpl w:val="DB88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13"/>
  </w:num>
  <w:num w:numId="5">
    <w:abstractNumId w:val="3"/>
  </w:num>
  <w:num w:numId="6">
    <w:abstractNumId w:val="2"/>
  </w:num>
  <w:num w:numId="7">
    <w:abstractNumId w:val="4"/>
  </w:num>
  <w:num w:numId="8">
    <w:abstractNumId w:val="6"/>
  </w:num>
  <w:num w:numId="9">
    <w:abstractNumId w:val="8"/>
  </w:num>
  <w:num w:numId="10">
    <w:abstractNumId w:val="11"/>
  </w:num>
  <w:num w:numId="11">
    <w:abstractNumId w:val="10"/>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E8"/>
    <w:rsid w:val="0000218A"/>
    <w:rsid w:val="00022031"/>
    <w:rsid w:val="000355A5"/>
    <w:rsid w:val="000362FF"/>
    <w:rsid w:val="00043903"/>
    <w:rsid w:val="00064D89"/>
    <w:rsid w:val="000828E6"/>
    <w:rsid w:val="00087500"/>
    <w:rsid w:val="0009186C"/>
    <w:rsid w:val="00096C42"/>
    <w:rsid w:val="000A1202"/>
    <w:rsid w:val="000C36F0"/>
    <w:rsid w:val="000C767A"/>
    <w:rsid w:val="000D7014"/>
    <w:rsid w:val="00101572"/>
    <w:rsid w:val="0011343B"/>
    <w:rsid w:val="00113A2E"/>
    <w:rsid w:val="00116E50"/>
    <w:rsid w:val="00116EAE"/>
    <w:rsid w:val="00123DE8"/>
    <w:rsid w:val="001325C9"/>
    <w:rsid w:val="001469D3"/>
    <w:rsid w:val="00155138"/>
    <w:rsid w:val="00160A87"/>
    <w:rsid w:val="00163EB9"/>
    <w:rsid w:val="00165A88"/>
    <w:rsid w:val="00195DBB"/>
    <w:rsid w:val="00196EE6"/>
    <w:rsid w:val="00197568"/>
    <w:rsid w:val="001A053F"/>
    <w:rsid w:val="001A54B3"/>
    <w:rsid w:val="001A6EBC"/>
    <w:rsid w:val="001B02D3"/>
    <w:rsid w:val="001C30B0"/>
    <w:rsid w:val="001C30E8"/>
    <w:rsid w:val="001E0E28"/>
    <w:rsid w:val="001E56C5"/>
    <w:rsid w:val="00203F8C"/>
    <w:rsid w:val="00225A4D"/>
    <w:rsid w:val="00230DD3"/>
    <w:rsid w:val="0023287A"/>
    <w:rsid w:val="002349E9"/>
    <w:rsid w:val="00236A30"/>
    <w:rsid w:val="0024674B"/>
    <w:rsid w:val="00261F41"/>
    <w:rsid w:val="0026642A"/>
    <w:rsid w:val="0027177B"/>
    <w:rsid w:val="00272C59"/>
    <w:rsid w:val="00275A19"/>
    <w:rsid w:val="00284823"/>
    <w:rsid w:val="002B2F71"/>
    <w:rsid w:val="002B5ECC"/>
    <w:rsid w:val="002D7492"/>
    <w:rsid w:val="002E7200"/>
    <w:rsid w:val="002F63E9"/>
    <w:rsid w:val="003036C3"/>
    <w:rsid w:val="003133D0"/>
    <w:rsid w:val="00313581"/>
    <w:rsid w:val="00313F44"/>
    <w:rsid w:val="003171A1"/>
    <w:rsid w:val="00335126"/>
    <w:rsid w:val="003413D8"/>
    <w:rsid w:val="003501D0"/>
    <w:rsid w:val="00363847"/>
    <w:rsid w:val="00392A62"/>
    <w:rsid w:val="00392CDB"/>
    <w:rsid w:val="00394C43"/>
    <w:rsid w:val="003A2BA1"/>
    <w:rsid w:val="003B4DA6"/>
    <w:rsid w:val="003C0FEA"/>
    <w:rsid w:val="003C465B"/>
    <w:rsid w:val="003C53E5"/>
    <w:rsid w:val="003F4165"/>
    <w:rsid w:val="00400248"/>
    <w:rsid w:val="004010AC"/>
    <w:rsid w:val="00401C52"/>
    <w:rsid w:val="00402AF3"/>
    <w:rsid w:val="004077DC"/>
    <w:rsid w:val="00417DD3"/>
    <w:rsid w:val="00422F48"/>
    <w:rsid w:val="00423113"/>
    <w:rsid w:val="00423555"/>
    <w:rsid w:val="004266D6"/>
    <w:rsid w:val="00426DDE"/>
    <w:rsid w:val="0043170F"/>
    <w:rsid w:val="00432C49"/>
    <w:rsid w:val="004455A2"/>
    <w:rsid w:val="00446FD6"/>
    <w:rsid w:val="00450DD0"/>
    <w:rsid w:val="00460C21"/>
    <w:rsid w:val="00467866"/>
    <w:rsid w:val="00480818"/>
    <w:rsid w:val="004876B3"/>
    <w:rsid w:val="00495CD1"/>
    <w:rsid w:val="004A2312"/>
    <w:rsid w:val="004D7DE0"/>
    <w:rsid w:val="004F2D45"/>
    <w:rsid w:val="004F6E3A"/>
    <w:rsid w:val="0050174D"/>
    <w:rsid w:val="005043B2"/>
    <w:rsid w:val="00517E1C"/>
    <w:rsid w:val="00527E38"/>
    <w:rsid w:val="00530597"/>
    <w:rsid w:val="005349B1"/>
    <w:rsid w:val="0055340C"/>
    <w:rsid w:val="005549CB"/>
    <w:rsid w:val="005640E6"/>
    <w:rsid w:val="005713CD"/>
    <w:rsid w:val="00585688"/>
    <w:rsid w:val="00591F5A"/>
    <w:rsid w:val="00592C63"/>
    <w:rsid w:val="005A4985"/>
    <w:rsid w:val="005C1C07"/>
    <w:rsid w:val="005E02F2"/>
    <w:rsid w:val="005F4842"/>
    <w:rsid w:val="005F5595"/>
    <w:rsid w:val="00600B56"/>
    <w:rsid w:val="00602391"/>
    <w:rsid w:val="00617927"/>
    <w:rsid w:val="006254C0"/>
    <w:rsid w:val="006350E0"/>
    <w:rsid w:val="00637676"/>
    <w:rsid w:val="00651738"/>
    <w:rsid w:val="006622A9"/>
    <w:rsid w:val="00663B43"/>
    <w:rsid w:val="00673FF8"/>
    <w:rsid w:val="00696F40"/>
    <w:rsid w:val="006B0005"/>
    <w:rsid w:val="006B0AB6"/>
    <w:rsid w:val="006B1AAE"/>
    <w:rsid w:val="006C0A62"/>
    <w:rsid w:val="006C119B"/>
    <w:rsid w:val="006F7B6D"/>
    <w:rsid w:val="00710498"/>
    <w:rsid w:val="00712BA4"/>
    <w:rsid w:val="00727B83"/>
    <w:rsid w:val="0073435A"/>
    <w:rsid w:val="00734806"/>
    <w:rsid w:val="007451B1"/>
    <w:rsid w:val="0075393C"/>
    <w:rsid w:val="007615E0"/>
    <w:rsid w:val="007769D4"/>
    <w:rsid w:val="00780E3E"/>
    <w:rsid w:val="007829EF"/>
    <w:rsid w:val="00782D90"/>
    <w:rsid w:val="0079018D"/>
    <w:rsid w:val="00796CAC"/>
    <w:rsid w:val="007B3818"/>
    <w:rsid w:val="007C0CB7"/>
    <w:rsid w:val="007C5329"/>
    <w:rsid w:val="007C7E02"/>
    <w:rsid w:val="007D23C3"/>
    <w:rsid w:val="007D4FC6"/>
    <w:rsid w:val="007E475D"/>
    <w:rsid w:val="007F4FC4"/>
    <w:rsid w:val="007F5235"/>
    <w:rsid w:val="0080331C"/>
    <w:rsid w:val="0081299A"/>
    <w:rsid w:val="008476CA"/>
    <w:rsid w:val="0085043A"/>
    <w:rsid w:val="008556D5"/>
    <w:rsid w:val="00861E41"/>
    <w:rsid w:val="00871893"/>
    <w:rsid w:val="008A6B78"/>
    <w:rsid w:val="008A7B4D"/>
    <w:rsid w:val="008B69D5"/>
    <w:rsid w:val="008E5ED3"/>
    <w:rsid w:val="0091503C"/>
    <w:rsid w:val="009255A7"/>
    <w:rsid w:val="00926A72"/>
    <w:rsid w:val="00936160"/>
    <w:rsid w:val="00943E93"/>
    <w:rsid w:val="00952244"/>
    <w:rsid w:val="009650FF"/>
    <w:rsid w:val="00984DD7"/>
    <w:rsid w:val="009C48AD"/>
    <w:rsid w:val="009C6D2B"/>
    <w:rsid w:val="009D223E"/>
    <w:rsid w:val="009D2B06"/>
    <w:rsid w:val="009E7493"/>
    <w:rsid w:val="00A04A3A"/>
    <w:rsid w:val="00A12C85"/>
    <w:rsid w:val="00A203D6"/>
    <w:rsid w:val="00A3123A"/>
    <w:rsid w:val="00A34BA1"/>
    <w:rsid w:val="00A429C6"/>
    <w:rsid w:val="00A44878"/>
    <w:rsid w:val="00A52108"/>
    <w:rsid w:val="00A56D07"/>
    <w:rsid w:val="00A636A9"/>
    <w:rsid w:val="00A66ED5"/>
    <w:rsid w:val="00A70EF3"/>
    <w:rsid w:val="00AA1666"/>
    <w:rsid w:val="00AA58A6"/>
    <w:rsid w:val="00AB396C"/>
    <w:rsid w:val="00AC04E8"/>
    <w:rsid w:val="00AC0877"/>
    <w:rsid w:val="00AC420A"/>
    <w:rsid w:val="00AC6540"/>
    <w:rsid w:val="00AE103B"/>
    <w:rsid w:val="00AF6F5B"/>
    <w:rsid w:val="00B116BF"/>
    <w:rsid w:val="00B175A3"/>
    <w:rsid w:val="00B17E1B"/>
    <w:rsid w:val="00B23F69"/>
    <w:rsid w:val="00B2795D"/>
    <w:rsid w:val="00B73745"/>
    <w:rsid w:val="00B7564A"/>
    <w:rsid w:val="00B83B66"/>
    <w:rsid w:val="00B9357A"/>
    <w:rsid w:val="00B971FF"/>
    <w:rsid w:val="00B977FE"/>
    <w:rsid w:val="00BC7898"/>
    <w:rsid w:val="00BD50BB"/>
    <w:rsid w:val="00BE76F8"/>
    <w:rsid w:val="00C07590"/>
    <w:rsid w:val="00C3798B"/>
    <w:rsid w:val="00C40377"/>
    <w:rsid w:val="00C4186F"/>
    <w:rsid w:val="00C47E3D"/>
    <w:rsid w:val="00C75714"/>
    <w:rsid w:val="00C80484"/>
    <w:rsid w:val="00C84C02"/>
    <w:rsid w:val="00C85155"/>
    <w:rsid w:val="00C85FB1"/>
    <w:rsid w:val="00CA70E1"/>
    <w:rsid w:val="00CC5087"/>
    <w:rsid w:val="00CD6D1B"/>
    <w:rsid w:val="00CF0402"/>
    <w:rsid w:val="00CF220A"/>
    <w:rsid w:val="00CF22C6"/>
    <w:rsid w:val="00CF6A37"/>
    <w:rsid w:val="00D02933"/>
    <w:rsid w:val="00D06069"/>
    <w:rsid w:val="00D20B39"/>
    <w:rsid w:val="00D225F5"/>
    <w:rsid w:val="00D26923"/>
    <w:rsid w:val="00D278FC"/>
    <w:rsid w:val="00D32DCF"/>
    <w:rsid w:val="00D34D65"/>
    <w:rsid w:val="00D418C2"/>
    <w:rsid w:val="00D65805"/>
    <w:rsid w:val="00D67AC2"/>
    <w:rsid w:val="00D803F5"/>
    <w:rsid w:val="00D80FAD"/>
    <w:rsid w:val="00D94854"/>
    <w:rsid w:val="00D95148"/>
    <w:rsid w:val="00DA5489"/>
    <w:rsid w:val="00DB6908"/>
    <w:rsid w:val="00DC70F4"/>
    <w:rsid w:val="00DD5689"/>
    <w:rsid w:val="00DF28E8"/>
    <w:rsid w:val="00E01044"/>
    <w:rsid w:val="00E159B4"/>
    <w:rsid w:val="00E1657E"/>
    <w:rsid w:val="00E256EB"/>
    <w:rsid w:val="00E658F0"/>
    <w:rsid w:val="00E6648A"/>
    <w:rsid w:val="00E71A55"/>
    <w:rsid w:val="00E87624"/>
    <w:rsid w:val="00EA462B"/>
    <w:rsid w:val="00EA72FE"/>
    <w:rsid w:val="00EB2438"/>
    <w:rsid w:val="00EB2615"/>
    <w:rsid w:val="00EC581A"/>
    <w:rsid w:val="00EC7B33"/>
    <w:rsid w:val="00ED1798"/>
    <w:rsid w:val="00EE3256"/>
    <w:rsid w:val="00EF7BB3"/>
    <w:rsid w:val="00F00512"/>
    <w:rsid w:val="00F0595B"/>
    <w:rsid w:val="00F104E7"/>
    <w:rsid w:val="00F20697"/>
    <w:rsid w:val="00F31AEF"/>
    <w:rsid w:val="00F43B75"/>
    <w:rsid w:val="00F630E2"/>
    <w:rsid w:val="00FA161E"/>
    <w:rsid w:val="00FA2F8A"/>
    <w:rsid w:val="00FA342E"/>
    <w:rsid w:val="00FB6A52"/>
    <w:rsid w:val="00FC7246"/>
    <w:rsid w:val="00FD27CD"/>
    <w:rsid w:val="00FD3337"/>
    <w:rsid w:val="00FE0350"/>
    <w:rsid w:val="00FE09CA"/>
    <w:rsid w:val="00FE3ED8"/>
    <w:rsid w:val="00FF391E"/>
    <w:rsid w:val="00FF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38"/>
  <w15:docId w15:val="{F88F87E1-7270-4A7D-9992-C2EB4C7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3B66"/>
    <w:pPr>
      <w:widowControl w:val="0"/>
      <w:autoSpaceDE w:val="0"/>
      <w:autoSpaceDN w:val="0"/>
    </w:pPr>
    <w:rPr>
      <w:rFonts w:ascii="Courier" w:hAnsi="Courie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bCs/>
      <w:color w:val="000000"/>
      <w:sz w:val="21"/>
      <w:szCs w:val="21"/>
      <w:lang w:val="en-GB"/>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cs="Arial"/>
      <w:b/>
      <w:bCs/>
      <w:color w:val="000000"/>
      <w:sz w:val="22"/>
      <w:szCs w:val="21"/>
      <w:lang w:val="en-GB"/>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color w:val="000000"/>
      <w:sz w:val="22"/>
      <w:szCs w:val="21"/>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color w:val="000000"/>
      <w:sz w:val="21"/>
      <w:szCs w:val="21"/>
      <w:lang w:val="en-GB"/>
    </w:rPr>
  </w:style>
  <w:style w:type="paragraph" w:customStyle="1" w:styleId="DocumentLabel">
    <w:name w:val="Document Label"/>
    <w:basedOn w:val="Normal"/>
    <w:next w:val="Normal"/>
    <w:pPr>
      <w:keepNext/>
      <w:keepLines/>
      <w:widowControl/>
      <w:spacing w:before="400" w:after="120" w:line="240" w:lineRule="atLeast"/>
      <w:ind w:left="-840"/>
    </w:pPr>
    <w:rPr>
      <w:rFonts w:ascii="Arial Black" w:hAnsi="Arial Black"/>
      <w:spacing w:val="-5"/>
      <w:kern w:val="28"/>
      <w:sz w:val="96"/>
      <w:szCs w:val="96"/>
    </w:rPr>
  </w:style>
  <w:style w:type="paragraph" w:styleId="MessageHeader">
    <w:name w:val="Message Header"/>
    <w:basedOn w:val="BodyText"/>
    <w:pPr>
      <w:keepLines/>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line="180" w:lineRule="atLeast"/>
      <w:ind w:left="720" w:hanging="720"/>
      <w:jc w:val="left"/>
    </w:pPr>
    <w:rPr>
      <w:rFonts w:ascii="Arial" w:hAnsi="Arial" w:cs="Arial"/>
      <w:color w:val="auto"/>
      <w:spacing w:val="-5"/>
      <w:sz w:val="20"/>
      <w:szCs w:val="20"/>
      <w:lang w:val="en-US"/>
    </w:rPr>
  </w:style>
  <w:style w:type="character" w:customStyle="1" w:styleId="MessageHeaderLabel">
    <w:name w:val="Message Header Label"/>
    <w:rPr>
      <w:rFonts w:ascii="Arial Black" w:hAnsi="Arial Black"/>
      <w:spacing w:val="-10"/>
      <w:sz w:val="18"/>
      <w:szCs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Hyperlink">
    <w:name w:val="Hyperlink"/>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color w:val="000000"/>
      <w:sz w:val="22"/>
      <w:szCs w:val="21"/>
      <w:lang w:val="en-GB"/>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000000"/>
      <w:sz w:val="22"/>
      <w:szCs w:val="21"/>
      <w:lang w:val="en-GB"/>
    </w:rPr>
  </w:style>
  <w:style w:type="character" w:styleId="FollowedHyperlink">
    <w:name w:val="FollowedHyperlink"/>
    <w:rsid w:val="00617927"/>
    <w:rPr>
      <w:color w:val="800080"/>
      <w:u w:val="single"/>
    </w:rPr>
  </w:style>
  <w:style w:type="character" w:styleId="CommentReference">
    <w:name w:val="annotation reference"/>
    <w:semiHidden/>
    <w:rsid w:val="004266D6"/>
    <w:rPr>
      <w:sz w:val="16"/>
      <w:szCs w:val="16"/>
    </w:rPr>
  </w:style>
  <w:style w:type="paragraph" w:styleId="CommentText">
    <w:name w:val="annotation text"/>
    <w:basedOn w:val="Normal"/>
    <w:link w:val="CommentTextChar"/>
    <w:semiHidden/>
    <w:rsid w:val="004266D6"/>
    <w:rPr>
      <w:sz w:val="20"/>
      <w:szCs w:val="20"/>
    </w:rPr>
  </w:style>
  <w:style w:type="paragraph" w:styleId="BalloonText">
    <w:name w:val="Balloon Text"/>
    <w:basedOn w:val="Normal"/>
    <w:semiHidden/>
    <w:rsid w:val="004266D6"/>
    <w:rPr>
      <w:rFonts w:ascii="Tahoma" w:hAnsi="Tahoma" w:cs="Tahoma"/>
      <w:sz w:val="16"/>
      <w:szCs w:val="16"/>
    </w:rPr>
  </w:style>
  <w:style w:type="paragraph" w:styleId="Header">
    <w:name w:val="header"/>
    <w:basedOn w:val="Normal"/>
    <w:link w:val="HeaderChar"/>
    <w:rsid w:val="00230DD3"/>
    <w:pPr>
      <w:tabs>
        <w:tab w:val="center" w:pos="4680"/>
        <w:tab w:val="right" w:pos="9360"/>
      </w:tabs>
    </w:pPr>
  </w:style>
  <w:style w:type="character" w:customStyle="1" w:styleId="HeaderChar">
    <w:name w:val="Header Char"/>
    <w:link w:val="Header"/>
    <w:rsid w:val="00230DD3"/>
    <w:rPr>
      <w:rFonts w:ascii="Courier" w:hAnsi="Courier"/>
      <w:sz w:val="24"/>
      <w:szCs w:val="24"/>
    </w:rPr>
  </w:style>
  <w:style w:type="paragraph" w:styleId="Footer">
    <w:name w:val="footer"/>
    <w:basedOn w:val="Normal"/>
    <w:link w:val="FooterChar"/>
    <w:rsid w:val="00230DD3"/>
    <w:pPr>
      <w:tabs>
        <w:tab w:val="center" w:pos="4680"/>
        <w:tab w:val="right" w:pos="9360"/>
      </w:tabs>
    </w:pPr>
  </w:style>
  <w:style w:type="character" w:customStyle="1" w:styleId="FooterChar">
    <w:name w:val="Footer Char"/>
    <w:link w:val="Footer"/>
    <w:rsid w:val="00230DD3"/>
    <w:rPr>
      <w:rFonts w:ascii="Courier" w:hAnsi="Courier"/>
      <w:sz w:val="24"/>
      <w:szCs w:val="24"/>
    </w:rPr>
  </w:style>
  <w:style w:type="character" w:styleId="UnresolvedMention">
    <w:name w:val="Unresolved Mention"/>
    <w:basedOn w:val="DefaultParagraphFont"/>
    <w:uiPriority w:val="99"/>
    <w:semiHidden/>
    <w:unhideWhenUsed/>
    <w:rsid w:val="00B116BF"/>
    <w:rPr>
      <w:color w:val="605E5C"/>
      <w:shd w:val="clear" w:color="auto" w:fill="E1DFDD"/>
    </w:rPr>
  </w:style>
  <w:style w:type="paragraph" w:styleId="ListParagraph">
    <w:name w:val="List Paragraph"/>
    <w:basedOn w:val="Normal"/>
    <w:uiPriority w:val="34"/>
    <w:qFormat/>
    <w:rsid w:val="004F2D45"/>
    <w:pPr>
      <w:ind w:left="720"/>
      <w:contextualSpacing/>
    </w:pPr>
  </w:style>
  <w:style w:type="character" w:styleId="Emphasis">
    <w:name w:val="Emphasis"/>
    <w:basedOn w:val="DefaultParagraphFont"/>
    <w:uiPriority w:val="20"/>
    <w:qFormat/>
    <w:rsid w:val="00A66ED5"/>
    <w:rPr>
      <w:i/>
      <w:iCs/>
    </w:rPr>
  </w:style>
  <w:style w:type="character" w:customStyle="1" w:styleId="normaltextrun">
    <w:name w:val="normaltextrun"/>
    <w:basedOn w:val="DefaultParagraphFont"/>
    <w:rsid w:val="00AA1666"/>
  </w:style>
  <w:style w:type="table" w:styleId="TableGrid">
    <w:name w:val="Table Grid"/>
    <w:basedOn w:val="TableNormal"/>
    <w:rsid w:val="000C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27CD"/>
    <w:pPr>
      <w:widowControl/>
      <w:autoSpaceDE/>
      <w:autoSpaceDN/>
    </w:pPr>
    <w:rPr>
      <w:rFonts w:ascii="Calibri" w:eastAsiaTheme="minorHAnsi" w:hAnsi="Calibri" w:cs="Calibri"/>
      <w:sz w:val="22"/>
      <w:szCs w:val="22"/>
    </w:rPr>
  </w:style>
  <w:style w:type="paragraph" w:styleId="CommentSubject">
    <w:name w:val="annotation subject"/>
    <w:basedOn w:val="CommentText"/>
    <w:next w:val="CommentText"/>
    <w:link w:val="CommentSubjectChar"/>
    <w:semiHidden/>
    <w:unhideWhenUsed/>
    <w:rsid w:val="00780E3E"/>
    <w:rPr>
      <w:b/>
      <w:bCs/>
    </w:rPr>
  </w:style>
  <w:style w:type="character" w:customStyle="1" w:styleId="CommentTextChar">
    <w:name w:val="Comment Text Char"/>
    <w:basedOn w:val="DefaultParagraphFont"/>
    <w:link w:val="CommentText"/>
    <w:semiHidden/>
    <w:rsid w:val="00780E3E"/>
    <w:rPr>
      <w:rFonts w:ascii="Courier" w:hAnsi="Courier"/>
    </w:rPr>
  </w:style>
  <w:style w:type="character" w:customStyle="1" w:styleId="CommentSubjectChar">
    <w:name w:val="Comment Subject Char"/>
    <w:basedOn w:val="CommentTextChar"/>
    <w:link w:val="CommentSubject"/>
    <w:semiHidden/>
    <w:rsid w:val="00780E3E"/>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474">
      <w:bodyDiv w:val="1"/>
      <w:marLeft w:val="0"/>
      <w:marRight w:val="0"/>
      <w:marTop w:val="0"/>
      <w:marBottom w:val="0"/>
      <w:divBdr>
        <w:top w:val="none" w:sz="0" w:space="0" w:color="auto"/>
        <w:left w:val="none" w:sz="0" w:space="0" w:color="auto"/>
        <w:bottom w:val="none" w:sz="0" w:space="0" w:color="auto"/>
        <w:right w:val="none" w:sz="0" w:space="0" w:color="auto"/>
      </w:divBdr>
    </w:div>
    <w:div w:id="665976924">
      <w:bodyDiv w:val="1"/>
      <w:marLeft w:val="0"/>
      <w:marRight w:val="0"/>
      <w:marTop w:val="0"/>
      <w:marBottom w:val="0"/>
      <w:divBdr>
        <w:top w:val="none" w:sz="0" w:space="0" w:color="auto"/>
        <w:left w:val="none" w:sz="0" w:space="0" w:color="auto"/>
        <w:bottom w:val="none" w:sz="0" w:space="0" w:color="auto"/>
        <w:right w:val="none" w:sz="0" w:space="0" w:color="auto"/>
      </w:divBdr>
    </w:div>
    <w:div w:id="769931707">
      <w:bodyDiv w:val="1"/>
      <w:marLeft w:val="0"/>
      <w:marRight w:val="0"/>
      <w:marTop w:val="0"/>
      <w:marBottom w:val="0"/>
      <w:divBdr>
        <w:top w:val="none" w:sz="0" w:space="0" w:color="auto"/>
        <w:left w:val="none" w:sz="0" w:space="0" w:color="auto"/>
        <w:bottom w:val="none" w:sz="0" w:space="0" w:color="auto"/>
        <w:right w:val="none" w:sz="0" w:space="0" w:color="auto"/>
      </w:divBdr>
    </w:div>
    <w:div w:id="12573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thelp.yorku.ca/student-guide-to-moodle" TargetMode="External"/><Relationship Id="rId13" Type="http://schemas.openxmlformats.org/officeDocument/2006/relationships/hyperlink" Target="https://www.speedtest.net/" TargetMode="External"/><Relationship Id="rId18" Type="http://schemas.openxmlformats.org/officeDocument/2006/relationships/hyperlink" Target="https://bookstore.yorku.ca/" TargetMode="External"/><Relationship Id="rId26" Type="http://schemas.openxmlformats.org/officeDocument/2006/relationships/hyperlink" Target="https://taylorinstitute.ucalgary.ca/teaching-continuity/student-assessment-ideas" TargetMode="External"/><Relationship Id="rId3" Type="http://schemas.openxmlformats.org/officeDocument/2006/relationships/styles" Target="styles.xml"/><Relationship Id="rId21" Type="http://schemas.openxmlformats.org/officeDocument/2006/relationships/hyperlink" Target="https://ipo.info.yorku.ca/privacy/guidelines-for-the-taking-and-use-of-photographs-video-and-audio-recordings-by-employees/" TargetMode="External"/><Relationship Id="rId7" Type="http://schemas.openxmlformats.org/officeDocument/2006/relationships/endnotes" Target="endnotes.xml"/><Relationship Id="rId12" Type="http://schemas.openxmlformats.org/officeDocument/2006/relationships/hyperlink" Target="http://elearning-guide.apps01.yorku.ca/" TargetMode="External"/><Relationship Id="rId17" Type="http://schemas.openxmlformats.org/officeDocument/2006/relationships/hyperlink" Target="mailto:copy@yorku.ca" TargetMode="External"/><Relationship Id="rId25" Type="http://schemas.openxmlformats.org/officeDocument/2006/relationships/hyperlink" Target="https://bold.info.yorku.ca/" TargetMode="External"/><Relationship Id="rId2" Type="http://schemas.openxmlformats.org/officeDocument/2006/relationships/numbering" Target="numbering.xml"/><Relationship Id="rId16" Type="http://schemas.openxmlformats.org/officeDocument/2006/relationships/hyperlink" Target="https://bold.info.yorku.ca/interact-with-students/" TargetMode="External"/><Relationship Id="rId20" Type="http://schemas.openxmlformats.org/officeDocument/2006/relationships/hyperlink" Target="https://secretariat.info.yorku.ca/files/BasicCourseOutlineTemplateNovember2013-.docx?x45720" TargetMode="External"/><Relationship Id="rId29" Type="http://schemas.openxmlformats.org/officeDocument/2006/relationships/hyperlink" Target="https://secretariat.info.yorku.ca/files/CourseInformationForStudentsAugust2012-.pdf?x45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mputing.yorku.ca/" TargetMode="External"/><Relationship Id="rId24" Type="http://schemas.openxmlformats.org/officeDocument/2006/relationships/hyperlink" Target="https://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hyperlink" Target="https://eso.laps.yorku.ca/goingdigital/" TargetMode="External"/><Relationship Id="rId23" Type="http://schemas.openxmlformats.org/officeDocument/2006/relationships/hyperlink" Target="https://spark.library.yorku.ca/academic-integrity-what-is-academic-integrity/" TargetMode="External"/><Relationship Id="rId28" Type="http://schemas.openxmlformats.org/officeDocument/2006/relationships/hyperlink" Target="https://secretariat-policies.info.yorku.ca/policies/academic-accommodation-for-students-with-disabilities-guidelines-procedures-and-definitions/" TargetMode="External"/><Relationship Id="rId10" Type="http://schemas.openxmlformats.org/officeDocument/2006/relationships/hyperlink" Target="http://staff.computing.yorku.ca/wp-content/uploads/sites/3/2012/02/Zoom@YorkU-User-Reference-Guide.pdf" TargetMode="External"/><Relationship Id="rId19" Type="http://schemas.openxmlformats.org/officeDocument/2006/relationships/hyperlink" Target="https://secretariat-policies.info.yorku.ca/policies/grading-scheme-and-feedback-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aff.computing.yorku.ca/wp-content/uploads/sites/3/2020/03/Zoom@YorkU-Best-Practicesv2.pdf" TargetMode="External"/><Relationship Id="rId14" Type="http://schemas.openxmlformats.org/officeDocument/2006/relationships/hyperlink" Target="https://w2prod.sis.yorku.ca/Apps/WebObjects/cdm" TargetMode="External"/><Relationship Id="rId22" Type="http://schemas.openxmlformats.org/officeDocument/2006/relationships/hyperlink" Target="https://www.ontario.ca/laws/statute/90f31" TargetMode="External"/><Relationship Id="rId27" Type="http://schemas.openxmlformats.org/officeDocument/2006/relationships/hyperlink" Target="https://oscr.students.yorku.ca/csr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1238-DE2C-438D-9C22-B231D47C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Basic Course Outline Template</vt:lpstr>
    </vt:vector>
  </TitlesOfParts>
  <Company>York University, ON, CANADA</Company>
  <LinksUpToDate>false</LinksUpToDate>
  <CharactersWithSpaces>15261</CharactersWithSpaces>
  <SharedDoc>false</SharedDoc>
  <HLinks>
    <vt:vector size="30" baseType="variant">
      <vt:variant>
        <vt:i4>3145773</vt:i4>
      </vt:variant>
      <vt:variant>
        <vt:i4>12</vt:i4>
      </vt:variant>
      <vt:variant>
        <vt:i4>0</vt:i4>
      </vt:variant>
      <vt:variant>
        <vt:i4>5</vt:i4>
      </vt:variant>
      <vt:variant>
        <vt:lpwstr>http://www.yorku.ca/secretariat/senate/committees/ascp/documents/CourseInformationForStudentsAugust2012.pdf</vt:lpwstr>
      </vt:variant>
      <vt:variant>
        <vt:lpwstr/>
      </vt:variant>
      <vt:variant>
        <vt:i4>5701692</vt:i4>
      </vt:variant>
      <vt:variant>
        <vt:i4>9</vt:i4>
      </vt:variant>
      <vt:variant>
        <vt:i4>0</vt:i4>
      </vt:variant>
      <vt:variant>
        <vt:i4>5</vt:i4>
      </vt:variant>
      <vt:variant>
        <vt:lpwstr>http://www.yorku.ca/secretariat/senate_cte_main_pages/ASCP.htm</vt:lpwstr>
      </vt:variant>
      <vt:variant>
        <vt:lpwstr/>
      </vt:variant>
      <vt:variant>
        <vt:i4>5832724</vt:i4>
      </vt:variant>
      <vt:variant>
        <vt:i4>6</vt:i4>
      </vt:variant>
      <vt:variant>
        <vt:i4>0</vt:i4>
      </vt:variant>
      <vt:variant>
        <vt:i4>5</vt:i4>
      </vt:variant>
      <vt:variant>
        <vt:lpwstr>http://calendars.registrar.yorku.ca/2010-2011/academic/index.htm</vt:lpwstr>
      </vt:variant>
      <vt:variant>
        <vt:lpwstr/>
      </vt:variant>
      <vt:variant>
        <vt:i4>1310741</vt:i4>
      </vt:variant>
      <vt:variant>
        <vt:i4>3</vt:i4>
      </vt:variant>
      <vt:variant>
        <vt:i4>0</vt:i4>
      </vt:variant>
      <vt:variant>
        <vt:i4>5</vt:i4>
      </vt:variant>
      <vt:variant>
        <vt:lpwstr>http://www.yorku.ca/secretariat/policies/document.php?document=86</vt:lpwstr>
      </vt:variant>
      <vt:variant>
        <vt:lpwstr/>
      </vt:variant>
      <vt:variant>
        <vt:i4>7077974</vt:i4>
      </vt:variant>
      <vt:variant>
        <vt:i4>0</vt:i4>
      </vt:variant>
      <vt:variant>
        <vt:i4>0</vt:i4>
      </vt:variant>
      <vt:variant>
        <vt:i4>5</vt:i4>
      </vt:variant>
      <vt:variant>
        <vt:lpwstr>mailto:jdoe@yorku.ca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Outline Template</dc:title>
  <dc:creator>University Secretariat</dc:creator>
  <cp:lastModifiedBy>Associate Dean Teaching &amp; Learning LA&amp;PS</cp:lastModifiedBy>
  <cp:revision>83</cp:revision>
  <cp:lastPrinted>2006-03-22T13:53:00Z</cp:lastPrinted>
  <dcterms:created xsi:type="dcterms:W3CDTF">2020-04-10T14:36:00Z</dcterms:created>
  <dcterms:modified xsi:type="dcterms:W3CDTF">2020-04-17T13:59:00Z</dcterms:modified>
</cp:coreProperties>
</file>